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D6E7" w14:textId="77777777" w:rsidR="00A16F9C" w:rsidRPr="00FF5EC6" w:rsidRDefault="00A16F9C" w:rsidP="00336B15">
      <w:pPr>
        <w:spacing w:after="0" w:line="276" w:lineRule="auto"/>
        <w:jc w:val="center"/>
        <w:rPr>
          <w:rFonts w:eastAsia="Calibri" w:cstheme="minorHAnsi"/>
          <w:bCs/>
          <w:sz w:val="24"/>
          <w:szCs w:val="24"/>
          <w:lang w:val="en-GB"/>
        </w:rPr>
      </w:pPr>
      <w:r w:rsidRPr="00FF5EC6">
        <w:rPr>
          <w:rFonts w:eastAsia="Calibri" w:cstheme="minorHAnsi"/>
          <w:bCs/>
          <w:sz w:val="24"/>
          <w:szCs w:val="24"/>
          <w:lang w:val="en-GB"/>
        </w:rPr>
        <w:t>Klub ZAK in Gdansk announces:</w:t>
      </w:r>
    </w:p>
    <w:p w14:paraId="018D0A78" w14:textId="1FC6D434" w:rsidR="00A16F9C" w:rsidRPr="00FF5EC6" w:rsidRDefault="00A16F9C" w:rsidP="00336B15">
      <w:pPr>
        <w:spacing w:line="276" w:lineRule="auto"/>
        <w:jc w:val="center"/>
        <w:rPr>
          <w:rFonts w:cstheme="minorHAnsi"/>
          <w:bCs/>
          <w:sz w:val="24"/>
          <w:szCs w:val="24"/>
        </w:rPr>
      </w:pPr>
      <w:r w:rsidRPr="00FF5EC6">
        <w:rPr>
          <w:rFonts w:eastAsia="Calibri" w:cstheme="minorHAnsi"/>
          <w:b/>
          <w:sz w:val="24"/>
          <w:szCs w:val="24"/>
          <w:lang w:val="en-GB"/>
        </w:rPr>
        <w:t>"</w:t>
      </w:r>
      <w:r w:rsidRPr="00FF5EC6">
        <w:rPr>
          <w:rFonts w:cstheme="minorHAnsi"/>
          <w:b/>
          <w:sz w:val="24"/>
          <w:szCs w:val="24"/>
        </w:rPr>
        <w:t>Solo Dance Residency 2024</w:t>
      </w:r>
      <w:r w:rsidRPr="00FF5EC6">
        <w:rPr>
          <w:rFonts w:eastAsia="Calibri" w:cstheme="minorHAnsi"/>
          <w:b/>
          <w:sz w:val="24"/>
          <w:szCs w:val="24"/>
          <w:lang w:val="en-GB"/>
        </w:rPr>
        <w:t>"</w:t>
      </w:r>
      <w:r w:rsidRPr="00FF5EC6">
        <w:rPr>
          <w:rFonts w:eastAsia="Calibri" w:cstheme="minorHAnsi"/>
          <w:bCs/>
          <w:sz w:val="24"/>
          <w:szCs w:val="24"/>
          <w:lang w:val="en-GB"/>
        </w:rPr>
        <w:t xml:space="preserve"> competition for a performance project in the field of broadly defined contemporary dance.</w:t>
      </w:r>
    </w:p>
    <w:p w14:paraId="1AD75E8F" w14:textId="77777777" w:rsidR="00A16F9C" w:rsidRPr="00FF5EC6" w:rsidRDefault="00A16F9C" w:rsidP="00336B15">
      <w:pPr>
        <w:spacing w:after="0" w:line="276" w:lineRule="auto"/>
        <w:jc w:val="center"/>
        <w:rPr>
          <w:rFonts w:eastAsia="Calibri" w:cstheme="minorHAnsi"/>
          <w:bCs/>
          <w:sz w:val="24"/>
          <w:szCs w:val="24"/>
          <w:lang w:val="en-GB"/>
        </w:rPr>
      </w:pPr>
    </w:p>
    <w:p w14:paraId="535359EF" w14:textId="2CE48AEA" w:rsidR="00A16F9C" w:rsidRPr="00FF5EC6" w:rsidRDefault="00A16F9C" w:rsidP="00336B15">
      <w:pPr>
        <w:spacing w:after="0" w:line="276" w:lineRule="auto"/>
        <w:jc w:val="center"/>
        <w:rPr>
          <w:rFonts w:eastAsia="Calibri" w:cstheme="minorHAnsi"/>
          <w:b/>
          <w:sz w:val="24"/>
          <w:szCs w:val="24"/>
          <w:lang w:val="en-GB"/>
        </w:rPr>
      </w:pPr>
      <w:r w:rsidRPr="00FF5EC6">
        <w:rPr>
          <w:rFonts w:eastAsia="Calibri" w:cstheme="minorHAnsi"/>
          <w:b/>
          <w:sz w:val="24"/>
          <w:szCs w:val="24"/>
          <w:lang w:val="en-GB"/>
        </w:rPr>
        <w:t>Basic information about the competition "</w:t>
      </w:r>
      <w:r w:rsidRPr="00FF5EC6">
        <w:rPr>
          <w:rFonts w:cstheme="minorHAnsi"/>
          <w:b/>
          <w:sz w:val="24"/>
          <w:szCs w:val="24"/>
        </w:rPr>
        <w:t xml:space="preserve"> Solo Dance Residency 2024</w:t>
      </w:r>
      <w:r w:rsidRPr="00FF5EC6">
        <w:rPr>
          <w:rFonts w:eastAsia="Calibri" w:cstheme="minorHAnsi"/>
          <w:b/>
          <w:sz w:val="24"/>
          <w:szCs w:val="24"/>
          <w:lang w:val="en-GB"/>
        </w:rPr>
        <w:t>":</w:t>
      </w:r>
    </w:p>
    <w:p w14:paraId="3FADFDD4" w14:textId="77777777" w:rsidR="00A16F9C" w:rsidRPr="00FF5EC6" w:rsidRDefault="00A16F9C" w:rsidP="00336B15">
      <w:pPr>
        <w:spacing w:after="0" w:line="276" w:lineRule="auto"/>
        <w:jc w:val="both"/>
        <w:rPr>
          <w:rFonts w:eastAsia="Calibri" w:cstheme="minorHAnsi"/>
          <w:bCs/>
          <w:sz w:val="24"/>
          <w:szCs w:val="24"/>
          <w:lang w:val="en-GB"/>
        </w:rPr>
      </w:pPr>
    </w:p>
    <w:p w14:paraId="10EF81A4" w14:textId="49B0246A" w:rsidR="00A16F9C" w:rsidRPr="008B7800" w:rsidRDefault="00A16F9C" w:rsidP="00336B15">
      <w:pPr>
        <w:spacing w:after="0" w:line="276" w:lineRule="auto"/>
        <w:jc w:val="both"/>
        <w:rPr>
          <w:rFonts w:eastAsia="Calibri" w:cstheme="minorHAnsi"/>
          <w:bCs/>
          <w:sz w:val="24"/>
          <w:szCs w:val="24"/>
          <w:lang w:val="en-GB"/>
        </w:rPr>
      </w:pPr>
      <w:r w:rsidRPr="00FF5EC6">
        <w:rPr>
          <w:rFonts w:eastAsia="Calibri" w:cstheme="minorHAnsi"/>
          <w:bCs/>
          <w:sz w:val="24"/>
          <w:szCs w:val="24"/>
          <w:lang w:val="en-GB"/>
        </w:rPr>
        <w:t>The purpose of the competition is to support and promote contemporary dance (contemporary dance / contemporary ballet</w:t>
      </w:r>
      <w:r w:rsidRPr="008B7800">
        <w:rPr>
          <w:rFonts w:eastAsia="Calibri" w:cstheme="minorHAnsi"/>
          <w:bCs/>
          <w:sz w:val="24"/>
          <w:szCs w:val="24"/>
          <w:lang w:val="en-GB"/>
        </w:rPr>
        <w:t>). We invite to participate in the competition dancers from Poland and those who presented their performances at the Solo Dance Contest organized as part of the Gdansk Dance Festival in 2016 – 2023</w:t>
      </w:r>
      <w:r w:rsidR="00A55030" w:rsidRPr="008B7800">
        <w:rPr>
          <w:rFonts w:eastAsia="Calibri" w:cstheme="minorHAnsi"/>
          <w:bCs/>
          <w:sz w:val="24"/>
          <w:szCs w:val="24"/>
          <w:lang w:val="en-GB"/>
        </w:rPr>
        <w:t>.</w:t>
      </w:r>
    </w:p>
    <w:p w14:paraId="63FD83AE" w14:textId="5A069E65" w:rsidR="00A16F9C" w:rsidRPr="00FF5EC6" w:rsidRDefault="00A16F9C" w:rsidP="00336B15">
      <w:pPr>
        <w:spacing w:after="0" w:line="276" w:lineRule="auto"/>
        <w:jc w:val="both"/>
        <w:rPr>
          <w:rFonts w:eastAsia="Calibri" w:cstheme="minorHAnsi"/>
          <w:bCs/>
          <w:sz w:val="24"/>
          <w:szCs w:val="24"/>
          <w:lang w:val="en-GB"/>
        </w:rPr>
      </w:pPr>
      <w:r w:rsidRPr="008B7800">
        <w:rPr>
          <w:rFonts w:eastAsia="Calibri" w:cstheme="minorHAnsi"/>
          <w:bCs/>
          <w:sz w:val="24"/>
          <w:szCs w:val="24"/>
          <w:lang w:val="en-GB"/>
        </w:rPr>
        <w:t>The selected two projects will be realized at Klub ZAK from 22 to 28</w:t>
      </w:r>
      <w:r w:rsidR="00FF5EC6" w:rsidRPr="008B7800">
        <w:rPr>
          <w:rFonts w:eastAsia="Calibri" w:cstheme="minorHAnsi"/>
          <w:bCs/>
          <w:sz w:val="24"/>
          <w:szCs w:val="24"/>
          <w:lang w:val="en-GB"/>
        </w:rPr>
        <w:t xml:space="preserve"> April</w:t>
      </w:r>
      <w:r w:rsidRPr="008B7800">
        <w:rPr>
          <w:rFonts w:eastAsia="Calibri" w:cstheme="minorHAnsi"/>
          <w:bCs/>
          <w:sz w:val="24"/>
          <w:szCs w:val="24"/>
          <w:lang w:val="en-GB"/>
        </w:rPr>
        <w:t>, 2024.The dancers will receive funds for the realization of the submitted solo: PLN 5,000, technical</w:t>
      </w:r>
      <w:r w:rsidRPr="00FF5EC6">
        <w:rPr>
          <w:rFonts w:eastAsia="Calibri" w:cstheme="minorHAnsi"/>
          <w:bCs/>
          <w:sz w:val="24"/>
          <w:szCs w:val="24"/>
          <w:lang w:val="en-GB"/>
        </w:rPr>
        <w:t xml:space="preserve"> assistance during general rehearsals (an acoustician and lighting designer), a pre-performance promotion, the opportunity to use the rehearsal space, and will work for a week under the guidance of a mentor - esteemed dancer and choreographer Maciej Kuźmi</w:t>
      </w:r>
      <w:r w:rsidR="00FF5EC6">
        <w:rPr>
          <w:rFonts w:eastAsia="Calibri" w:cstheme="minorHAnsi"/>
          <w:bCs/>
          <w:sz w:val="24"/>
          <w:szCs w:val="24"/>
          <w:lang w:val="en-GB"/>
        </w:rPr>
        <w:t>ń</w:t>
      </w:r>
      <w:r w:rsidRPr="00FF5EC6">
        <w:rPr>
          <w:rFonts w:eastAsia="Calibri" w:cstheme="minorHAnsi"/>
          <w:bCs/>
          <w:sz w:val="24"/>
          <w:szCs w:val="24"/>
          <w:lang w:val="en-GB"/>
        </w:rPr>
        <w:t xml:space="preserve">ski. The residencies will conclude with premiere shows on 28.04.2024 at Klub </w:t>
      </w:r>
      <w:r w:rsidR="00FF5EC6">
        <w:rPr>
          <w:rFonts w:eastAsia="Calibri" w:cstheme="minorHAnsi"/>
          <w:bCs/>
          <w:sz w:val="24"/>
          <w:szCs w:val="24"/>
          <w:lang w:val="en-GB"/>
        </w:rPr>
        <w:t>Z</w:t>
      </w:r>
      <w:r w:rsidRPr="00FF5EC6">
        <w:rPr>
          <w:rFonts w:eastAsia="Calibri" w:cstheme="minorHAnsi"/>
          <w:bCs/>
          <w:sz w:val="24"/>
          <w:szCs w:val="24"/>
          <w:lang w:val="en-GB"/>
        </w:rPr>
        <w:t>ak.</w:t>
      </w:r>
    </w:p>
    <w:p w14:paraId="64296C2A" w14:textId="77777777" w:rsidR="00A16F9C" w:rsidRPr="00FF5EC6" w:rsidRDefault="00A16F9C" w:rsidP="00336B15">
      <w:pPr>
        <w:spacing w:after="0" w:line="276" w:lineRule="auto"/>
        <w:jc w:val="both"/>
        <w:rPr>
          <w:rFonts w:eastAsia="Calibri" w:cstheme="minorHAnsi"/>
          <w:b/>
          <w:sz w:val="24"/>
          <w:szCs w:val="24"/>
          <w:lang w:val="en-GB"/>
        </w:rPr>
      </w:pPr>
    </w:p>
    <w:p w14:paraId="06509160" w14:textId="77777777" w:rsidR="000D4258" w:rsidRPr="00FF5EC6" w:rsidRDefault="000D4258" w:rsidP="00336B15">
      <w:pPr>
        <w:autoSpaceDE w:val="0"/>
        <w:autoSpaceDN w:val="0"/>
        <w:adjustRightInd w:val="0"/>
        <w:spacing w:after="0" w:line="276" w:lineRule="auto"/>
        <w:jc w:val="both"/>
        <w:rPr>
          <w:rFonts w:eastAsia="Calibri" w:cstheme="minorHAnsi"/>
          <w:color w:val="0070C0"/>
          <w:sz w:val="24"/>
          <w:szCs w:val="24"/>
          <w:lang w:val="en-GB"/>
        </w:rPr>
      </w:pPr>
    </w:p>
    <w:p w14:paraId="1939155A" w14:textId="0D03CC7A" w:rsidR="00A06546" w:rsidRPr="00FF5EC6" w:rsidRDefault="00A06546" w:rsidP="00336B15">
      <w:pPr>
        <w:spacing w:after="0" w:line="276" w:lineRule="auto"/>
        <w:jc w:val="center"/>
        <w:rPr>
          <w:rFonts w:eastAsia="Calibri" w:cstheme="minorHAnsi"/>
          <w:b/>
          <w:sz w:val="24"/>
          <w:szCs w:val="24"/>
          <w:lang w:val="en-GB"/>
        </w:rPr>
      </w:pPr>
      <w:r>
        <w:rPr>
          <w:rFonts w:cstheme="minorHAnsi"/>
          <w:b/>
          <w:sz w:val="24"/>
          <w:szCs w:val="24"/>
        </w:rPr>
        <w:t>REGULATIONS OF THE SOLO DANCE RESIDENCY 2024</w:t>
      </w:r>
    </w:p>
    <w:p w14:paraId="17817102" w14:textId="77777777" w:rsidR="000D4258" w:rsidRDefault="000D4258" w:rsidP="00336B15">
      <w:pPr>
        <w:autoSpaceDE w:val="0"/>
        <w:autoSpaceDN w:val="0"/>
        <w:adjustRightInd w:val="0"/>
        <w:spacing w:after="0" w:line="276" w:lineRule="auto"/>
        <w:jc w:val="center"/>
        <w:rPr>
          <w:rFonts w:eastAsia="Calibri" w:cstheme="minorHAnsi"/>
          <w:color w:val="0070C0"/>
          <w:sz w:val="24"/>
          <w:szCs w:val="24"/>
          <w:lang w:val="en-GB"/>
        </w:rPr>
      </w:pPr>
    </w:p>
    <w:p w14:paraId="401C6885" w14:textId="77777777" w:rsidR="00A06546" w:rsidRPr="00FF5EC6" w:rsidRDefault="00A06546" w:rsidP="00336B15">
      <w:pPr>
        <w:autoSpaceDE w:val="0"/>
        <w:autoSpaceDN w:val="0"/>
        <w:adjustRightInd w:val="0"/>
        <w:spacing w:after="0" w:line="276" w:lineRule="auto"/>
        <w:jc w:val="center"/>
        <w:rPr>
          <w:rFonts w:eastAsia="Calibri" w:cstheme="minorHAnsi"/>
          <w:color w:val="0070C0"/>
          <w:sz w:val="24"/>
          <w:szCs w:val="24"/>
          <w:lang w:val="en-GB"/>
        </w:rPr>
      </w:pPr>
    </w:p>
    <w:p w14:paraId="5BD92660" w14:textId="77777777" w:rsidR="000D4258" w:rsidRPr="00FF5EC6" w:rsidRDefault="000D4258" w:rsidP="00336B15">
      <w:pPr>
        <w:autoSpaceDE w:val="0"/>
        <w:autoSpaceDN w:val="0"/>
        <w:adjustRightInd w:val="0"/>
        <w:spacing w:after="0" w:line="276" w:lineRule="auto"/>
        <w:jc w:val="center"/>
        <w:rPr>
          <w:rFonts w:eastAsia="Calibri" w:cstheme="minorHAnsi"/>
          <w:b/>
          <w:sz w:val="24"/>
          <w:szCs w:val="24"/>
          <w:lang w:val="en-GB"/>
        </w:rPr>
      </w:pPr>
      <w:r w:rsidRPr="00FF5EC6">
        <w:rPr>
          <w:rFonts w:eastAsia="Calibri" w:cstheme="minorHAnsi"/>
          <w:b/>
          <w:sz w:val="24"/>
          <w:szCs w:val="24"/>
          <w:lang w:val="en-GB"/>
        </w:rPr>
        <w:t>§ 1</w:t>
      </w:r>
    </w:p>
    <w:p w14:paraId="34A22A1C" w14:textId="4B425C61" w:rsidR="000D4258" w:rsidRPr="00A06546" w:rsidRDefault="00A87F01" w:rsidP="00A06546">
      <w:pPr>
        <w:spacing w:line="276" w:lineRule="auto"/>
        <w:jc w:val="center"/>
        <w:rPr>
          <w:rFonts w:eastAsia="Arial" w:cstheme="minorHAnsi"/>
          <w:b/>
          <w:bCs/>
          <w:sz w:val="24"/>
          <w:szCs w:val="24"/>
          <w:lang w:val="en-US"/>
        </w:rPr>
      </w:pPr>
      <w:r w:rsidRPr="00336B15">
        <w:rPr>
          <w:rFonts w:eastAsia="Arial" w:cstheme="minorHAnsi"/>
          <w:b/>
          <w:bCs/>
          <w:sz w:val="24"/>
          <w:szCs w:val="24"/>
          <w:lang w:val="en-US"/>
        </w:rPr>
        <w:t>Basic information</w:t>
      </w:r>
    </w:p>
    <w:p w14:paraId="26888F45" w14:textId="46F204EE" w:rsidR="002074AD" w:rsidRPr="00FF5EC6" w:rsidRDefault="002074AD" w:rsidP="00336B15">
      <w:pPr>
        <w:pStyle w:val="Akapitzlist"/>
        <w:numPr>
          <w:ilvl w:val="3"/>
          <w:numId w:val="1"/>
        </w:numPr>
        <w:tabs>
          <w:tab w:val="left" w:pos="240"/>
        </w:tabs>
        <w:spacing w:after="0" w:line="276" w:lineRule="auto"/>
        <w:ind w:right="500"/>
        <w:jc w:val="both"/>
        <w:rPr>
          <w:rFonts w:eastAsia="Arial" w:cstheme="minorHAnsi"/>
          <w:sz w:val="24"/>
          <w:szCs w:val="24"/>
          <w:lang w:val="en-US"/>
        </w:rPr>
      </w:pPr>
      <w:r w:rsidRPr="00FF5EC6">
        <w:rPr>
          <w:rFonts w:eastAsia="Arial" w:cstheme="minorHAnsi"/>
          <w:sz w:val="24"/>
          <w:szCs w:val="24"/>
          <w:lang w:val="en-US"/>
        </w:rPr>
        <w:t xml:space="preserve">The competition is organized by Klub </w:t>
      </w:r>
      <w:r w:rsidR="00336B15">
        <w:rPr>
          <w:rFonts w:eastAsia="Arial" w:cstheme="minorHAnsi"/>
          <w:sz w:val="24"/>
          <w:szCs w:val="24"/>
          <w:lang w:val="en-US"/>
        </w:rPr>
        <w:t>Z</w:t>
      </w:r>
      <w:r w:rsidRPr="00FF5EC6">
        <w:rPr>
          <w:rFonts w:eastAsia="Arial" w:cstheme="minorHAnsi"/>
          <w:sz w:val="24"/>
          <w:szCs w:val="24"/>
          <w:lang w:val="en-US"/>
        </w:rPr>
        <w:t>ak - a municipal cultural institution with its seat in Gda</w:t>
      </w:r>
      <w:r w:rsidR="00464F59">
        <w:rPr>
          <w:rFonts w:eastAsia="Arial" w:cstheme="minorHAnsi"/>
          <w:sz w:val="24"/>
          <w:szCs w:val="24"/>
          <w:lang w:val="en-US"/>
        </w:rPr>
        <w:t>n</w:t>
      </w:r>
      <w:r w:rsidRPr="00FF5EC6">
        <w:rPr>
          <w:rFonts w:eastAsia="Arial" w:cstheme="minorHAnsi"/>
          <w:sz w:val="24"/>
          <w:szCs w:val="24"/>
          <w:lang w:val="en-US"/>
        </w:rPr>
        <w:t>sk, address: 195/197 al. Grunwaldzka, 80-266 Gda</w:t>
      </w:r>
      <w:r w:rsidR="00464F59">
        <w:rPr>
          <w:rFonts w:eastAsia="Arial" w:cstheme="minorHAnsi"/>
          <w:sz w:val="24"/>
          <w:szCs w:val="24"/>
          <w:lang w:val="en-US"/>
        </w:rPr>
        <w:t>n</w:t>
      </w:r>
      <w:r w:rsidRPr="00FF5EC6">
        <w:rPr>
          <w:rFonts w:eastAsia="Arial" w:cstheme="minorHAnsi"/>
          <w:sz w:val="24"/>
          <w:szCs w:val="24"/>
          <w:lang w:val="en-US"/>
        </w:rPr>
        <w:t>sk, NIP: PL 5830004739, Register of Cultural Institutions of the City of Gda</w:t>
      </w:r>
      <w:r w:rsidR="00464F59">
        <w:rPr>
          <w:rFonts w:eastAsia="Arial" w:cstheme="minorHAnsi"/>
          <w:sz w:val="24"/>
          <w:szCs w:val="24"/>
          <w:lang w:val="en-US"/>
        </w:rPr>
        <w:t>n</w:t>
      </w:r>
      <w:r w:rsidRPr="00FF5EC6">
        <w:rPr>
          <w:rFonts w:eastAsia="Arial" w:cstheme="minorHAnsi"/>
          <w:sz w:val="24"/>
          <w:szCs w:val="24"/>
          <w:lang w:val="en-US"/>
        </w:rPr>
        <w:t>sk entry: 5/98.</w:t>
      </w:r>
    </w:p>
    <w:p w14:paraId="3AC8B7D9" w14:textId="77777777" w:rsidR="002074AD" w:rsidRPr="00FF5EC6" w:rsidRDefault="002074AD" w:rsidP="00336B15">
      <w:pPr>
        <w:spacing w:after="0" w:line="276" w:lineRule="auto"/>
        <w:ind w:left="851"/>
        <w:jc w:val="both"/>
        <w:rPr>
          <w:rFonts w:eastAsia="Calibri" w:cstheme="minorHAnsi"/>
          <w:sz w:val="24"/>
          <w:szCs w:val="24"/>
          <w:lang w:val="en-GB"/>
        </w:rPr>
      </w:pPr>
    </w:p>
    <w:p w14:paraId="4472AE22" w14:textId="1A24FA6B" w:rsidR="000D4258" w:rsidRPr="00FF5EC6" w:rsidRDefault="000D4258" w:rsidP="00336B15">
      <w:pPr>
        <w:pStyle w:val="Akapitzlist"/>
        <w:numPr>
          <w:ilvl w:val="3"/>
          <w:numId w:val="1"/>
        </w:numPr>
        <w:spacing w:after="0" w:line="276" w:lineRule="auto"/>
        <w:jc w:val="both"/>
        <w:rPr>
          <w:rFonts w:eastAsia="Calibri" w:cstheme="minorHAnsi"/>
          <w:sz w:val="24"/>
          <w:szCs w:val="24"/>
          <w:lang w:val="en-GB"/>
        </w:rPr>
      </w:pPr>
      <w:r w:rsidRPr="00FF5EC6">
        <w:rPr>
          <w:rFonts w:eastAsia="Calibri" w:cstheme="minorHAnsi"/>
          <w:sz w:val="24"/>
          <w:szCs w:val="24"/>
          <w:lang w:val="en-GB"/>
        </w:rPr>
        <w:t>The planned schedule of the Contest:</w:t>
      </w:r>
    </w:p>
    <w:p w14:paraId="7E8F2EB5" w14:textId="7AC68C9A" w:rsidR="000D4258" w:rsidRPr="00FF5EC6" w:rsidRDefault="000D4258" w:rsidP="00336B15">
      <w:pPr>
        <w:numPr>
          <w:ilvl w:val="0"/>
          <w:numId w:val="2"/>
        </w:numPr>
        <w:spacing w:after="0" w:line="276" w:lineRule="auto"/>
        <w:jc w:val="both"/>
        <w:rPr>
          <w:rFonts w:eastAsia="Calibri" w:cstheme="minorHAnsi"/>
          <w:sz w:val="24"/>
          <w:szCs w:val="24"/>
          <w:lang w:val="en-GB"/>
        </w:rPr>
      </w:pPr>
      <w:r w:rsidRPr="00FF5EC6">
        <w:rPr>
          <w:rFonts w:eastAsia="Calibri" w:cstheme="minorHAnsi"/>
          <w:sz w:val="24"/>
          <w:szCs w:val="24"/>
          <w:lang w:val="en-GB"/>
        </w:rPr>
        <w:t>announcement of the Contest:</w:t>
      </w:r>
      <w:r w:rsidR="00470CD2" w:rsidRPr="00FF5EC6">
        <w:rPr>
          <w:rFonts w:eastAsia="Calibri" w:cstheme="minorHAnsi"/>
          <w:sz w:val="24"/>
          <w:szCs w:val="24"/>
          <w:lang w:val="en-GB"/>
        </w:rPr>
        <w:t xml:space="preserve"> </w:t>
      </w:r>
      <w:r w:rsidR="00A7442E">
        <w:rPr>
          <w:rFonts w:eastAsia="Calibri" w:cstheme="minorHAnsi"/>
          <w:sz w:val="24"/>
          <w:szCs w:val="24"/>
          <w:lang w:val="en-GB"/>
        </w:rPr>
        <w:t>9</w:t>
      </w:r>
      <w:r w:rsidR="00470CD2" w:rsidRPr="00FF5EC6">
        <w:rPr>
          <w:rFonts w:eastAsia="Calibri" w:cstheme="minorHAnsi"/>
          <w:sz w:val="24"/>
          <w:szCs w:val="24"/>
          <w:lang w:val="en-GB"/>
        </w:rPr>
        <w:t>th</w:t>
      </w:r>
      <w:r w:rsidRPr="00FF5EC6">
        <w:rPr>
          <w:rFonts w:eastAsia="Calibri" w:cstheme="minorHAnsi"/>
          <w:sz w:val="24"/>
          <w:szCs w:val="24"/>
          <w:lang w:val="en-GB"/>
        </w:rPr>
        <w:t xml:space="preserve"> </w:t>
      </w:r>
      <w:r w:rsidR="002074AD" w:rsidRPr="00FF5EC6">
        <w:rPr>
          <w:rFonts w:eastAsia="Calibri" w:cstheme="minorHAnsi"/>
          <w:sz w:val="24"/>
          <w:szCs w:val="24"/>
          <w:lang w:val="en-GB"/>
        </w:rPr>
        <w:t xml:space="preserve">January </w:t>
      </w:r>
      <w:r w:rsidRPr="00FF5EC6">
        <w:rPr>
          <w:rFonts w:eastAsia="Calibri" w:cstheme="minorHAnsi"/>
          <w:sz w:val="24"/>
          <w:szCs w:val="24"/>
          <w:lang w:val="en-GB"/>
        </w:rPr>
        <w:t>202</w:t>
      </w:r>
      <w:r w:rsidR="002074AD" w:rsidRPr="00FF5EC6">
        <w:rPr>
          <w:rFonts w:eastAsia="Calibri" w:cstheme="minorHAnsi"/>
          <w:sz w:val="24"/>
          <w:szCs w:val="24"/>
          <w:lang w:val="en-GB"/>
        </w:rPr>
        <w:t>4</w:t>
      </w:r>
    </w:p>
    <w:p w14:paraId="506444E9" w14:textId="44BCA0DB" w:rsidR="000D4258" w:rsidRPr="00FF5EC6" w:rsidRDefault="000D4258" w:rsidP="00336B15">
      <w:pPr>
        <w:numPr>
          <w:ilvl w:val="0"/>
          <w:numId w:val="2"/>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deadline for applications for the Contest: </w:t>
      </w:r>
      <w:r w:rsidR="002074AD" w:rsidRPr="00FF5EC6">
        <w:rPr>
          <w:rFonts w:eastAsia="Calibri" w:cstheme="minorHAnsi"/>
          <w:sz w:val="24"/>
          <w:szCs w:val="24"/>
          <w:lang w:val="en-GB"/>
        </w:rPr>
        <w:t>29</w:t>
      </w:r>
      <w:r w:rsidR="002074AD" w:rsidRPr="00FF5EC6">
        <w:rPr>
          <w:rFonts w:eastAsia="Calibri" w:cstheme="minorHAnsi"/>
          <w:sz w:val="24"/>
          <w:szCs w:val="24"/>
          <w:vertAlign w:val="superscript"/>
          <w:lang w:val="en-GB"/>
        </w:rPr>
        <w:t xml:space="preserve">th </w:t>
      </w:r>
      <w:r w:rsidR="002074AD" w:rsidRPr="00FF5EC6">
        <w:rPr>
          <w:rFonts w:eastAsia="Calibri" w:cstheme="minorHAnsi"/>
          <w:sz w:val="24"/>
          <w:szCs w:val="24"/>
          <w:lang w:val="en-GB"/>
        </w:rPr>
        <w:t xml:space="preserve">February </w:t>
      </w:r>
      <w:r w:rsidRPr="00FF5EC6">
        <w:rPr>
          <w:rFonts w:eastAsia="Calibri" w:cstheme="minorHAnsi"/>
          <w:sz w:val="24"/>
          <w:szCs w:val="24"/>
          <w:lang w:val="en-GB"/>
        </w:rPr>
        <w:t>202</w:t>
      </w:r>
      <w:r w:rsidR="002074AD" w:rsidRPr="00FF5EC6">
        <w:rPr>
          <w:rFonts w:eastAsia="Calibri" w:cstheme="minorHAnsi"/>
          <w:sz w:val="24"/>
          <w:szCs w:val="24"/>
          <w:lang w:val="en-GB"/>
        </w:rPr>
        <w:t>4</w:t>
      </w:r>
      <w:r w:rsidR="006F03D0">
        <w:rPr>
          <w:rFonts w:eastAsia="Calibri" w:cstheme="minorHAnsi"/>
          <w:sz w:val="24"/>
          <w:szCs w:val="24"/>
          <w:lang w:val="en-GB"/>
        </w:rPr>
        <w:t>, 4.00 PM</w:t>
      </w:r>
    </w:p>
    <w:p w14:paraId="71EF70B1" w14:textId="3F83ED3D" w:rsidR="000D4258" w:rsidRPr="00FF5EC6" w:rsidRDefault="000D4258" w:rsidP="00336B15">
      <w:pPr>
        <w:numPr>
          <w:ilvl w:val="0"/>
          <w:numId w:val="2"/>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announcement of the participants: until </w:t>
      </w:r>
      <w:r w:rsidR="002074AD" w:rsidRPr="00FF5EC6">
        <w:rPr>
          <w:rFonts w:eastAsia="Calibri" w:cstheme="minorHAnsi"/>
          <w:sz w:val="24"/>
          <w:szCs w:val="24"/>
          <w:lang w:val="en-GB"/>
        </w:rPr>
        <w:t>11</w:t>
      </w:r>
      <w:r w:rsidRPr="00FF5EC6">
        <w:rPr>
          <w:rFonts w:eastAsia="Calibri" w:cstheme="minorHAnsi"/>
          <w:sz w:val="24"/>
          <w:szCs w:val="24"/>
          <w:vertAlign w:val="superscript"/>
          <w:lang w:val="en-GB"/>
        </w:rPr>
        <w:t>th</w:t>
      </w:r>
      <w:r w:rsidRPr="00FF5EC6">
        <w:rPr>
          <w:rFonts w:eastAsia="Calibri" w:cstheme="minorHAnsi"/>
          <w:sz w:val="24"/>
          <w:szCs w:val="24"/>
          <w:lang w:val="en-GB"/>
        </w:rPr>
        <w:t xml:space="preserve"> </w:t>
      </w:r>
      <w:r w:rsidR="002074AD" w:rsidRPr="00FF5EC6">
        <w:rPr>
          <w:rFonts w:eastAsia="Calibri" w:cstheme="minorHAnsi"/>
          <w:sz w:val="24"/>
          <w:szCs w:val="24"/>
          <w:lang w:val="en-GB"/>
        </w:rPr>
        <w:t xml:space="preserve"> March</w:t>
      </w:r>
      <w:r w:rsidRPr="00FF5EC6">
        <w:rPr>
          <w:rFonts w:eastAsia="Calibri" w:cstheme="minorHAnsi"/>
          <w:sz w:val="24"/>
          <w:szCs w:val="24"/>
          <w:lang w:val="en-GB"/>
        </w:rPr>
        <w:t xml:space="preserve"> 202</w:t>
      </w:r>
      <w:r w:rsidR="002074AD" w:rsidRPr="00FF5EC6">
        <w:rPr>
          <w:rFonts w:eastAsia="Calibri" w:cstheme="minorHAnsi"/>
          <w:sz w:val="24"/>
          <w:szCs w:val="24"/>
          <w:lang w:val="en-GB"/>
        </w:rPr>
        <w:t>4</w:t>
      </w:r>
    </w:p>
    <w:p w14:paraId="1A916DAA" w14:textId="0D26D6E5" w:rsidR="00470CD2" w:rsidRPr="00FF5EC6" w:rsidRDefault="00470CD2" w:rsidP="00336B15">
      <w:pPr>
        <w:numPr>
          <w:ilvl w:val="0"/>
          <w:numId w:val="2"/>
        </w:numPr>
        <w:spacing w:after="0" w:line="276" w:lineRule="auto"/>
        <w:jc w:val="both"/>
        <w:rPr>
          <w:rFonts w:eastAsia="Calibri" w:cstheme="minorHAnsi"/>
          <w:sz w:val="24"/>
          <w:szCs w:val="24"/>
          <w:lang w:val="en-GB"/>
        </w:rPr>
      </w:pPr>
      <w:r w:rsidRPr="00FF5EC6">
        <w:rPr>
          <w:rFonts w:eastAsia="Arial" w:cstheme="minorHAnsi"/>
          <w:sz w:val="24"/>
          <w:szCs w:val="24"/>
          <w:lang w:val="en-US"/>
        </w:rPr>
        <w:t>coaching period with Maciej Kuźmiński: 22-</w:t>
      </w:r>
      <w:r w:rsidRPr="005412E6">
        <w:rPr>
          <w:rFonts w:eastAsia="Arial" w:cstheme="minorHAnsi"/>
          <w:sz w:val="24"/>
          <w:szCs w:val="24"/>
          <w:lang w:val="en-US"/>
        </w:rPr>
        <w:t>2</w:t>
      </w:r>
      <w:r w:rsidR="005412E6" w:rsidRPr="005412E6">
        <w:rPr>
          <w:rFonts w:eastAsia="Arial" w:cstheme="minorHAnsi"/>
          <w:sz w:val="24"/>
          <w:szCs w:val="24"/>
          <w:lang w:val="en-US"/>
        </w:rPr>
        <w:t>8</w:t>
      </w:r>
      <w:r w:rsidRPr="005412E6">
        <w:rPr>
          <w:rFonts w:eastAsia="Arial" w:cstheme="minorHAnsi"/>
          <w:sz w:val="24"/>
          <w:szCs w:val="24"/>
          <w:vertAlign w:val="superscript"/>
          <w:lang w:val="en-US"/>
        </w:rPr>
        <w:t>th</w:t>
      </w:r>
      <w:r w:rsidRPr="00FF5EC6">
        <w:rPr>
          <w:rFonts w:eastAsia="Arial" w:cstheme="minorHAnsi"/>
          <w:sz w:val="24"/>
          <w:szCs w:val="24"/>
          <w:lang w:val="en-US"/>
        </w:rPr>
        <w:t xml:space="preserve"> April 2024, the coaching dates may change within a given month</w:t>
      </w:r>
    </w:p>
    <w:p w14:paraId="2098E9FD" w14:textId="603BE46A" w:rsidR="000D4258" w:rsidRPr="00FF5EC6" w:rsidRDefault="00470CD2" w:rsidP="00336B15">
      <w:pPr>
        <w:numPr>
          <w:ilvl w:val="0"/>
          <w:numId w:val="2"/>
        </w:numPr>
        <w:spacing w:after="0" w:line="276" w:lineRule="auto"/>
        <w:jc w:val="both"/>
        <w:rPr>
          <w:rFonts w:eastAsia="Calibri" w:cstheme="minorHAnsi"/>
          <w:sz w:val="24"/>
          <w:szCs w:val="24"/>
          <w:lang w:val="en-GB"/>
        </w:rPr>
      </w:pPr>
      <w:r w:rsidRPr="00FF5EC6">
        <w:rPr>
          <w:rFonts w:eastAsia="Calibri" w:cstheme="minorHAnsi"/>
          <w:sz w:val="24"/>
          <w:szCs w:val="24"/>
          <w:lang w:val="en-GB"/>
        </w:rPr>
        <w:t>the dates of the premiere solo presentations are scheduled for the last day of the residency on 28</w:t>
      </w:r>
      <w:r w:rsidRPr="00FF5EC6">
        <w:rPr>
          <w:rFonts w:eastAsia="Calibri" w:cstheme="minorHAnsi"/>
          <w:sz w:val="24"/>
          <w:szCs w:val="24"/>
          <w:vertAlign w:val="superscript"/>
          <w:lang w:val="en-GB"/>
        </w:rPr>
        <w:t>th</w:t>
      </w:r>
      <w:r w:rsidRPr="00FF5EC6">
        <w:rPr>
          <w:rFonts w:eastAsia="Calibri" w:cstheme="minorHAnsi"/>
          <w:sz w:val="24"/>
          <w:szCs w:val="24"/>
          <w:lang w:val="en-GB"/>
        </w:rPr>
        <w:t xml:space="preserve"> April 2024.</w:t>
      </w:r>
    </w:p>
    <w:p w14:paraId="25555F63" w14:textId="77777777" w:rsidR="000D4258" w:rsidRPr="00FF5EC6" w:rsidRDefault="000D4258" w:rsidP="00336B15">
      <w:pPr>
        <w:spacing w:after="0" w:line="276" w:lineRule="auto"/>
        <w:ind w:left="720"/>
        <w:jc w:val="both"/>
        <w:rPr>
          <w:rFonts w:eastAsia="Calibri" w:cstheme="minorHAnsi"/>
          <w:sz w:val="24"/>
          <w:szCs w:val="24"/>
          <w:lang w:val="en-GB"/>
        </w:rPr>
      </w:pPr>
    </w:p>
    <w:p w14:paraId="57390F96" w14:textId="77777777" w:rsidR="000D4258" w:rsidRPr="00FF5EC6" w:rsidRDefault="000D4258" w:rsidP="00336B15">
      <w:pPr>
        <w:spacing w:after="0" w:line="276" w:lineRule="auto"/>
        <w:jc w:val="center"/>
        <w:rPr>
          <w:rFonts w:eastAsia="Calibri" w:cstheme="minorHAnsi"/>
          <w:b/>
          <w:sz w:val="24"/>
          <w:szCs w:val="24"/>
          <w:lang w:val="en-GB"/>
        </w:rPr>
      </w:pPr>
      <w:r w:rsidRPr="00FF5EC6">
        <w:rPr>
          <w:rFonts w:eastAsia="Calibri" w:cstheme="minorHAnsi"/>
          <w:b/>
          <w:sz w:val="24"/>
          <w:szCs w:val="24"/>
          <w:lang w:val="en-GB"/>
        </w:rPr>
        <w:t>§ 2</w:t>
      </w:r>
    </w:p>
    <w:p w14:paraId="7D4A477C" w14:textId="3376A007" w:rsidR="00470CD2" w:rsidRPr="00FF5EC6" w:rsidRDefault="000D4258" w:rsidP="00336B15">
      <w:pPr>
        <w:spacing w:after="0" w:line="276" w:lineRule="auto"/>
        <w:jc w:val="center"/>
        <w:rPr>
          <w:rFonts w:eastAsia="Calibri" w:cstheme="minorHAnsi"/>
          <w:b/>
          <w:sz w:val="24"/>
          <w:szCs w:val="24"/>
          <w:lang w:val="en-GB"/>
        </w:rPr>
      </w:pPr>
      <w:r w:rsidRPr="00FF5EC6">
        <w:rPr>
          <w:rFonts w:eastAsia="Calibri" w:cstheme="minorHAnsi"/>
          <w:b/>
          <w:sz w:val="24"/>
          <w:szCs w:val="24"/>
          <w:lang w:val="en-GB"/>
        </w:rPr>
        <w:t>Rules of participation in the Contest.</w:t>
      </w:r>
    </w:p>
    <w:p w14:paraId="2FA93FE5" w14:textId="0946DD75" w:rsidR="00470CD2" w:rsidRPr="00FF5EC6" w:rsidRDefault="00470CD2" w:rsidP="00336B15">
      <w:pPr>
        <w:pStyle w:val="Akapitzlist"/>
        <w:numPr>
          <w:ilvl w:val="6"/>
          <w:numId w:val="1"/>
        </w:numPr>
        <w:spacing w:line="276" w:lineRule="auto"/>
        <w:jc w:val="both"/>
        <w:rPr>
          <w:rFonts w:cstheme="minorHAnsi"/>
          <w:sz w:val="24"/>
          <w:szCs w:val="24"/>
          <w:lang w:val="en-US"/>
        </w:rPr>
      </w:pPr>
      <w:r w:rsidRPr="00FF5EC6">
        <w:rPr>
          <w:rFonts w:cstheme="minorHAnsi"/>
          <w:sz w:val="24"/>
          <w:szCs w:val="24"/>
          <w:lang w:val="en-US"/>
        </w:rPr>
        <w:t>Competition applications may be submitted by persons:</w:t>
      </w:r>
    </w:p>
    <w:p w14:paraId="2D4FF6E5" w14:textId="3771D9D4" w:rsidR="00470CD2" w:rsidRPr="00FF5EC6" w:rsidRDefault="00470CD2" w:rsidP="00336B15">
      <w:pPr>
        <w:pStyle w:val="Akapitzlist"/>
        <w:numPr>
          <w:ilvl w:val="4"/>
          <w:numId w:val="17"/>
        </w:numPr>
        <w:spacing w:line="276" w:lineRule="auto"/>
        <w:jc w:val="both"/>
        <w:rPr>
          <w:rFonts w:cstheme="minorHAnsi"/>
          <w:sz w:val="24"/>
          <w:szCs w:val="24"/>
          <w:lang w:val="en-US"/>
        </w:rPr>
      </w:pPr>
      <w:r w:rsidRPr="00FF5EC6">
        <w:rPr>
          <w:rFonts w:cstheme="minorHAnsi"/>
          <w:sz w:val="24"/>
          <w:szCs w:val="24"/>
          <w:lang w:val="en-US"/>
        </w:rPr>
        <w:t>residing in the territory of the Republic of Poland from at least 01/01/2022,</w:t>
      </w:r>
    </w:p>
    <w:p w14:paraId="04AB1E02" w14:textId="2CB4BE0E" w:rsidR="000D4258" w:rsidRDefault="00470CD2" w:rsidP="00C91C85">
      <w:pPr>
        <w:pStyle w:val="Akapitzlist"/>
        <w:numPr>
          <w:ilvl w:val="4"/>
          <w:numId w:val="17"/>
        </w:numPr>
        <w:spacing w:line="276" w:lineRule="auto"/>
        <w:jc w:val="both"/>
        <w:rPr>
          <w:rFonts w:cstheme="minorHAnsi"/>
          <w:sz w:val="24"/>
          <w:szCs w:val="24"/>
          <w:lang w:val="en-US"/>
        </w:rPr>
      </w:pPr>
      <w:r w:rsidRPr="00FF5EC6">
        <w:rPr>
          <w:rFonts w:cstheme="minorHAnsi"/>
          <w:sz w:val="24"/>
          <w:szCs w:val="24"/>
          <w:lang w:val="en-US"/>
        </w:rPr>
        <w:t>dancers living outside the territory of the Republic of Poland, who presented their performances as a part of the Solo Dance Contest within the Gdansk Dance Festival between 2016 and 202</w:t>
      </w:r>
      <w:r w:rsidR="00C91C85">
        <w:rPr>
          <w:rFonts w:cstheme="minorHAnsi"/>
          <w:sz w:val="24"/>
          <w:szCs w:val="24"/>
          <w:lang w:val="en-US"/>
        </w:rPr>
        <w:t>3</w:t>
      </w:r>
      <w:r w:rsidRPr="00FF5EC6">
        <w:rPr>
          <w:rFonts w:cstheme="minorHAnsi"/>
          <w:sz w:val="24"/>
          <w:szCs w:val="24"/>
          <w:lang w:val="en-US"/>
        </w:rPr>
        <w:t>.</w:t>
      </w:r>
    </w:p>
    <w:p w14:paraId="36C9CF8F" w14:textId="77777777" w:rsidR="00F07EF2" w:rsidRPr="00C91C85" w:rsidRDefault="00F07EF2" w:rsidP="00F07EF2">
      <w:pPr>
        <w:pStyle w:val="Akapitzlist"/>
        <w:spacing w:line="276" w:lineRule="auto"/>
        <w:ind w:left="1068"/>
        <w:jc w:val="both"/>
        <w:rPr>
          <w:rFonts w:cstheme="minorHAnsi"/>
          <w:sz w:val="24"/>
          <w:szCs w:val="24"/>
          <w:lang w:val="en-US"/>
        </w:rPr>
      </w:pPr>
    </w:p>
    <w:p w14:paraId="5B787F0F" w14:textId="77777777" w:rsidR="00F07EF2" w:rsidRPr="00F07EF2" w:rsidRDefault="00470CD2" w:rsidP="00F07EF2">
      <w:pPr>
        <w:pStyle w:val="Akapitzlist"/>
        <w:numPr>
          <w:ilvl w:val="6"/>
          <w:numId w:val="1"/>
        </w:numPr>
        <w:autoSpaceDE w:val="0"/>
        <w:autoSpaceDN w:val="0"/>
        <w:adjustRightInd w:val="0"/>
        <w:spacing w:after="0" w:line="276" w:lineRule="auto"/>
        <w:jc w:val="both"/>
        <w:rPr>
          <w:rFonts w:eastAsia="Calibri" w:cstheme="minorHAnsi"/>
          <w:sz w:val="24"/>
          <w:szCs w:val="24"/>
          <w:lang w:val="en-GB"/>
        </w:rPr>
      </w:pPr>
      <w:r w:rsidRPr="00FF5EC6">
        <w:rPr>
          <w:rFonts w:eastAsia="Arial" w:cstheme="minorHAnsi"/>
          <w:sz w:val="24"/>
          <w:szCs w:val="24"/>
          <w:lang w:val="en-US"/>
        </w:rPr>
        <w:t>Participants of the competition must be adult persons, being:</w:t>
      </w:r>
    </w:p>
    <w:p w14:paraId="55E6AA10" w14:textId="04F238C5" w:rsidR="00A87F01" w:rsidRPr="00F07EF2" w:rsidRDefault="00A87F01" w:rsidP="00F07EF2">
      <w:pPr>
        <w:pStyle w:val="Akapitzlist"/>
        <w:numPr>
          <w:ilvl w:val="0"/>
          <w:numId w:val="29"/>
        </w:numPr>
        <w:autoSpaceDE w:val="0"/>
        <w:autoSpaceDN w:val="0"/>
        <w:adjustRightInd w:val="0"/>
        <w:spacing w:after="0" w:line="276" w:lineRule="auto"/>
        <w:jc w:val="both"/>
        <w:rPr>
          <w:rFonts w:eastAsia="Calibri" w:cstheme="minorHAnsi"/>
          <w:sz w:val="24"/>
          <w:szCs w:val="24"/>
          <w:lang w:val="en-GB"/>
        </w:rPr>
      </w:pPr>
      <w:r w:rsidRPr="00F07EF2">
        <w:rPr>
          <w:rFonts w:eastAsia="Calibri" w:cstheme="minorHAnsi"/>
          <w:sz w:val="24"/>
          <w:szCs w:val="24"/>
          <w:lang w:val="en-GB"/>
        </w:rPr>
        <w:lastRenderedPageBreak/>
        <w:t xml:space="preserve">graduates or students / final year students of public and non-public art schools: theater and ballet; </w:t>
      </w:r>
    </w:p>
    <w:p w14:paraId="77AE70B1" w14:textId="4299A201" w:rsidR="00A87F01" w:rsidRPr="00FF5EC6" w:rsidRDefault="00A87F01" w:rsidP="00336B15">
      <w:pPr>
        <w:pStyle w:val="Akapitzlist"/>
        <w:numPr>
          <w:ilvl w:val="0"/>
          <w:numId w:val="1"/>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graduates of at least two years of post-secondary art schools training actors-dancers;</w:t>
      </w:r>
    </w:p>
    <w:p w14:paraId="7260EA8D" w14:textId="56337397" w:rsidR="00A87F01" w:rsidRPr="00FF5EC6" w:rsidRDefault="00A87F01" w:rsidP="00336B15">
      <w:pPr>
        <w:pStyle w:val="Akapitzlist"/>
        <w:numPr>
          <w:ilvl w:val="0"/>
          <w:numId w:val="1"/>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dancers of contemporary dance theaters, having at least two dance productions (participation in a full-scale dance theater performance in the field of Contemporary dance/Contemporary ballet, not shorter than 40 minutes).</w:t>
      </w:r>
    </w:p>
    <w:p w14:paraId="525F61DE" w14:textId="77777777" w:rsidR="00A87F01" w:rsidRPr="00FF5EC6" w:rsidRDefault="00A87F01" w:rsidP="00336B15">
      <w:pPr>
        <w:autoSpaceDE w:val="0"/>
        <w:autoSpaceDN w:val="0"/>
        <w:adjustRightInd w:val="0"/>
        <w:spacing w:after="0" w:line="276" w:lineRule="auto"/>
        <w:jc w:val="both"/>
        <w:rPr>
          <w:rFonts w:eastAsia="Calibri" w:cstheme="minorHAnsi"/>
          <w:sz w:val="24"/>
          <w:szCs w:val="24"/>
          <w:lang w:val="en-GB"/>
        </w:rPr>
      </w:pPr>
    </w:p>
    <w:p w14:paraId="7D944E5D" w14:textId="2D9D5217" w:rsidR="00A87F01" w:rsidRPr="00FF5EC6" w:rsidRDefault="00A87F01" w:rsidP="00336B15">
      <w:pPr>
        <w:pStyle w:val="Akapitzlist"/>
        <w:numPr>
          <w:ilvl w:val="0"/>
          <w:numId w:val="20"/>
        </w:numPr>
        <w:spacing w:after="0" w:line="276" w:lineRule="auto"/>
        <w:jc w:val="both"/>
        <w:rPr>
          <w:rFonts w:eastAsia="Calibri" w:cstheme="minorHAnsi"/>
          <w:sz w:val="24"/>
          <w:szCs w:val="24"/>
          <w:lang w:val="en-GB"/>
        </w:rPr>
      </w:pPr>
      <w:r w:rsidRPr="00FF5EC6">
        <w:rPr>
          <w:rFonts w:eastAsia="Calibri" w:cstheme="minorHAnsi"/>
          <w:sz w:val="24"/>
          <w:szCs w:val="24"/>
          <w:lang w:val="en-GB"/>
        </w:rPr>
        <w:t>Basic requirements for submitted projects:</w:t>
      </w:r>
    </w:p>
    <w:p w14:paraId="3E877072" w14:textId="288FFB64" w:rsidR="000D4258" w:rsidRPr="00FF5EC6" w:rsidRDefault="00A87F01" w:rsidP="00336B15">
      <w:pPr>
        <w:pStyle w:val="Akapitzlist"/>
        <w:numPr>
          <w:ilvl w:val="0"/>
          <w:numId w:val="5"/>
        </w:numPr>
        <w:spacing w:after="0" w:line="276" w:lineRule="auto"/>
        <w:jc w:val="both"/>
        <w:rPr>
          <w:rFonts w:eastAsia="Calibri" w:cstheme="minorHAnsi"/>
          <w:sz w:val="24"/>
          <w:szCs w:val="24"/>
          <w:lang w:val="en-GB"/>
        </w:rPr>
      </w:pPr>
      <w:r w:rsidRPr="00FF5EC6">
        <w:rPr>
          <w:rFonts w:eastAsia="Calibri" w:cstheme="minorHAnsi"/>
          <w:sz w:val="24"/>
          <w:szCs w:val="24"/>
          <w:lang w:val="en-GB"/>
        </w:rPr>
        <w:t>Only new, original projects which will be premiered within the Gda</w:t>
      </w:r>
      <w:r w:rsidR="00F07EF2">
        <w:rPr>
          <w:rFonts w:eastAsia="Calibri" w:cstheme="minorHAnsi"/>
          <w:sz w:val="24"/>
          <w:szCs w:val="24"/>
          <w:lang w:val="en-GB"/>
        </w:rPr>
        <w:t>n</w:t>
      </w:r>
      <w:r w:rsidRPr="00FF5EC6">
        <w:rPr>
          <w:rFonts w:eastAsia="Calibri" w:cstheme="minorHAnsi"/>
          <w:sz w:val="24"/>
          <w:szCs w:val="24"/>
          <w:lang w:val="en-GB"/>
        </w:rPr>
        <w:t>sk Dance Festival may be submitted to the competition;</w:t>
      </w:r>
      <w:r w:rsidR="00F07EF2">
        <w:rPr>
          <w:rFonts w:eastAsia="Calibri" w:cstheme="minorHAnsi"/>
          <w:sz w:val="24"/>
          <w:szCs w:val="24"/>
          <w:lang w:val="en-GB"/>
        </w:rPr>
        <w:t xml:space="preserve"> </w:t>
      </w:r>
    </w:p>
    <w:p w14:paraId="592C39AD" w14:textId="77777777" w:rsidR="00A87F01" w:rsidRPr="00FF5EC6" w:rsidRDefault="00A87F01" w:rsidP="00336B15">
      <w:pPr>
        <w:numPr>
          <w:ilvl w:val="0"/>
          <w:numId w:val="5"/>
        </w:numPr>
        <w:autoSpaceDE w:val="0"/>
        <w:autoSpaceDN w:val="0"/>
        <w:adjustRightInd w:val="0"/>
        <w:spacing w:after="0" w:line="276" w:lineRule="auto"/>
        <w:ind w:left="1276"/>
        <w:jc w:val="both"/>
        <w:rPr>
          <w:rFonts w:eastAsia="Calibri" w:cstheme="minorHAnsi"/>
          <w:sz w:val="24"/>
          <w:szCs w:val="24"/>
          <w:lang w:val="en-GB"/>
        </w:rPr>
      </w:pPr>
      <w:r w:rsidRPr="00FF5EC6">
        <w:rPr>
          <w:rFonts w:eastAsia="Calibri" w:cstheme="minorHAnsi"/>
          <w:sz w:val="24"/>
          <w:szCs w:val="24"/>
          <w:lang w:val="en-GB"/>
        </w:rPr>
        <w:t xml:space="preserve">the form of the planned performance should be a solo in which the dominant form of expression is contemporary dance (contemporary dance / contemporary ballet); </w:t>
      </w:r>
    </w:p>
    <w:p w14:paraId="1881B3B0" w14:textId="49F1F5E0" w:rsidR="00A87F01" w:rsidRPr="008B7800" w:rsidRDefault="00FC1125" w:rsidP="00336B15">
      <w:pPr>
        <w:numPr>
          <w:ilvl w:val="0"/>
          <w:numId w:val="5"/>
        </w:numPr>
        <w:autoSpaceDE w:val="0"/>
        <w:autoSpaceDN w:val="0"/>
        <w:adjustRightInd w:val="0"/>
        <w:spacing w:after="0" w:line="276" w:lineRule="auto"/>
        <w:ind w:left="1276"/>
        <w:jc w:val="both"/>
        <w:rPr>
          <w:rFonts w:eastAsia="Calibri" w:cstheme="minorHAnsi"/>
          <w:sz w:val="24"/>
          <w:szCs w:val="24"/>
          <w:lang w:val="en-GB"/>
        </w:rPr>
      </w:pPr>
      <w:r w:rsidRPr="00FC1125">
        <w:rPr>
          <w:rFonts w:eastAsia="Calibri" w:cstheme="minorHAnsi"/>
          <w:sz w:val="24"/>
          <w:szCs w:val="24"/>
          <w:lang w:val="en-GB"/>
        </w:rPr>
        <w:t>the length of the planned solo should not be longer than 40 minutes and not shorter than 10 minutes</w:t>
      </w:r>
      <w:r w:rsidR="00A87F01" w:rsidRPr="008B7800">
        <w:rPr>
          <w:rFonts w:eastAsia="Calibri" w:cstheme="minorHAnsi"/>
          <w:sz w:val="24"/>
          <w:szCs w:val="24"/>
          <w:lang w:val="en-GB"/>
        </w:rPr>
        <w:t xml:space="preserve">; </w:t>
      </w:r>
    </w:p>
    <w:p w14:paraId="2ECACA02" w14:textId="09CC4010" w:rsidR="000D4258" w:rsidRPr="00FF5EC6" w:rsidRDefault="005479C7" w:rsidP="00336B15">
      <w:pPr>
        <w:numPr>
          <w:ilvl w:val="0"/>
          <w:numId w:val="5"/>
        </w:numPr>
        <w:autoSpaceDE w:val="0"/>
        <w:autoSpaceDN w:val="0"/>
        <w:adjustRightInd w:val="0"/>
        <w:spacing w:after="0" w:line="276" w:lineRule="auto"/>
        <w:ind w:left="1276"/>
        <w:jc w:val="both"/>
        <w:rPr>
          <w:rFonts w:eastAsia="Calibri" w:cstheme="minorHAnsi"/>
          <w:sz w:val="24"/>
          <w:szCs w:val="24"/>
          <w:lang w:val="en-GB"/>
        </w:rPr>
      </w:pPr>
      <w:r w:rsidRPr="00FF5EC6">
        <w:rPr>
          <w:rFonts w:eastAsia="Calibri" w:cstheme="minorHAnsi"/>
          <w:sz w:val="24"/>
          <w:szCs w:val="24"/>
          <w:lang w:val="en-GB"/>
        </w:rPr>
        <w:t xml:space="preserve">the technical requirements of the planned projects must be adapted to the technical capabilities and equipment of </w:t>
      </w:r>
      <w:r w:rsidR="009F4093" w:rsidRPr="00FF5EC6">
        <w:rPr>
          <w:rFonts w:eastAsia="Calibri" w:cstheme="minorHAnsi"/>
          <w:sz w:val="24"/>
          <w:szCs w:val="24"/>
          <w:lang w:val="en-GB"/>
        </w:rPr>
        <w:t>Klub</w:t>
      </w:r>
      <w:r w:rsidRPr="00FF5EC6">
        <w:rPr>
          <w:rFonts w:eastAsia="Calibri" w:cstheme="minorHAnsi"/>
          <w:sz w:val="24"/>
          <w:szCs w:val="24"/>
          <w:lang w:val="en-GB"/>
        </w:rPr>
        <w:t xml:space="preserve"> Zak (described in Appendix 1 to these Regulations).</w:t>
      </w:r>
    </w:p>
    <w:p w14:paraId="33A2ED51" w14:textId="77777777" w:rsidR="000D4258" w:rsidRPr="00FF5EC6" w:rsidRDefault="000D4258" w:rsidP="00336B15">
      <w:pPr>
        <w:spacing w:after="0" w:line="276" w:lineRule="auto"/>
        <w:jc w:val="both"/>
        <w:rPr>
          <w:rFonts w:eastAsia="Calibri" w:cstheme="minorHAnsi"/>
          <w:sz w:val="24"/>
          <w:szCs w:val="24"/>
          <w:lang w:val="en-GB"/>
        </w:rPr>
      </w:pPr>
    </w:p>
    <w:p w14:paraId="0C7712E6" w14:textId="77777777" w:rsidR="000D4258" w:rsidRPr="00FF5EC6" w:rsidRDefault="000D4258" w:rsidP="00336B15">
      <w:pPr>
        <w:spacing w:after="0" w:line="276" w:lineRule="auto"/>
        <w:jc w:val="center"/>
        <w:rPr>
          <w:rFonts w:eastAsia="Calibri" w:cstheme="minorHAnsi"/>
          <w:b/>
          <w:sz w:val="24"/>
          <w:szCs w:val="24"/>
          <w:lang w:val="en-GB"/>
        </w:rPr>
      </w:pPr>
      <w:r w:rsidRPr="00FF5EC6">
        <w:rPr>
          <w:rFonts w:eastAsia="Calibri" w:cstheme="minorHAnsi"/>
          <w:b/>
          <w:sz w:val="24"/>
          <w:szCs w:val="24"/>
          <w:lang w:val="en-GB"/>
        </w:rPr>
        <w:t>§ 3</w:t>
      </w:r>
    </w:p>
    <w:p w14:paraId="4F1CA632" w14:textId="77777777" w:rsidR="000D4258" w:rsidRPr="00FF5EC6" w:rsidRDefault="000D4258" w:rsidP="00336B15">
      <w:pPr>
        <w:spacing w:after="0" w:line="276" w:lineRule="auto"/>
        <w:jc w:val="center"/>
        <w:rPr>
          <w:rFonts w:eastAsia="Calibri" w:cstheme="minorHAnsi"/>
          <w:b/>
          <w:sz w:val="24"/>
          <w:szCs w:val="24"/>
          <w:lang w:val="en-GB"/>
        </w:rPr>
      </w:pPr>
      <w:r w:rsidRPr="00FF5EC6">
        <w:rPr>
          <w:rFonts w:eastAsia="Calibri" w:cstheme="minorHAnsi"/>
          <w:b/>
          <w:sz w:val="24"/>
          <w:szCs w:val="24"/>
          <w:lang w:val="en-GB"/>
        </w:rPr>
        <w:t>The application</w:t>
      </w:r>
    </w:p>
    <w:p w14:paraId="19209F30" w14:textId="77777777" w:rsidR="000D4258" w:rsidRPr="00FF5EC6" w:rsidRDefault="000D4258" w:rsidP="00336B15">
      <w:pPr>
        <w:autoSpaceDE w:val="0"/>
        <w:autoSpaceDN w:val="0"/>
        <w:adjustRightInd w:val="0"/>
        <w:spacing w:after="0" w:line="276" w:lineRule="auto"/>
        <w:ind w:left="360"/>
        <w:jc w:val="both"/>
        <w:rPr>
          <w:rFonts w:eastAsia="Calibri" w:cstheme="minorHAnsi"/>
          <w:sz w:val="24"/>
          <w:szCs w:val="24"/>
          <w:lang w:val="en-GB"/>
        </w:rPr>
      </w:pPr>
    </w:p>
    <w:p w14:paraId="57BCFC9C" w14:textId="112908AB" w:rsidR="000D4258" w:rsidRDefault="00822C53" w:rsidP="00336B15">
      <w:pPr>
        <w:numPr>
          <w:ilvl w:val="0"/>
          <w:numId w:val="6"/>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The application should be completed in Polish or English on the website </w:t>
      </w:r>
      <w:r w:rsidRPr="006B3E97">
        <w:rPr>
          <w:rFonts w:eastAsia="Calibri" w:cstheme="minorHAnsi"/>
          <w:sz w:val="24"/>
          <w:szCs w:val="24"/>
          <w:u w:val="single"/>
          <w:lang w:val="en-GB"/>
        </w:rPr>
        <w:t>www.gdanskifestiwaltanca.pl</w:t>
      </w:r>
      <w:r w:rsidRPr="00FF5EC6">
        <w:rPr>
          <w:rFonts w:eastAsia="Calibri" w:cstheme="minorHAnsi"/>
          <w:sz w:val="24"/>
          <w:szCs w:val="24"/>
          <w:lang w:val="en-GB"/>
        </w:rPr>
        <w:t xml:space="preserve">, by 29/02/2024, by </w:t>
      </w:r>
      <w:r w:rsidR="009F0163">
        <w:rPr>
          <w:rFonts w:eastAsia="Calibri" w:cstheme="minorHAnsi"/>
          <w:sz w:val="24"/>
          <w:szCs w:val="24"/>
          <w:lang w:val="en-GB"/>
        </w:rPr>
        <w:t>4.00 PM</w:t>
      </w:r>
      <w:r w:rsidRPr="00FF5EC6">
        <w:rPr>
          <w:rFonts w:eastAsia="Calibri" w:cstheme="minorHAnsi"/>
          <w:sz w:val="24"/>
          <w:szCs w:val="24"/>
          <w:lang w:val="en-GB"/>
        </w:rPr>
        <w:t xml:space="preserve"> (the date and time of receipt of the application counts); </w:t>
      </w:r>
    </w:p>
    <w:p w14:paraId="4C990EBB" w14:textId="77777777" w:rsidR="00624C28" w:rsidRPr="00FF5EC6" w:rsidRDefault="00624C28" w:rsidP="00624C28">
      <w:pPr>
        <w:spacing w:after="0" w:line="276" w:lineRule="auto"/>
        <w:ind w:left="1068"/>
        <w:jc w:val="both"/>
        <w:rPr>
          <w:rFonts w:eastAsia="Calibri" w:cstheme="minorHAnsi"/>
          <w:sz w:val="24"/>
          <w:szCs w:val="24"/>
          <w:lang w:val="en-GB"/>
        </w:rPr>
      </w:pPr>
    </w:p>
    <w:p w14:paraId="3AF37C65" w14:textId="77777777" w:rsidR="009C0E5B" w:rsidRPr="00FF5EC6" w:rsidRDefault="009C0E5B" w:rsidP="00336B15">
      <w:pPr>
        <w:numPr>
          <w:ilvl w:val="0"/>
          <w:numId w:val="6"/>
        </w:numPr>
        <w:spacing w:after="0" w:line="276" w:lineRule="auto"/>
        <w:jc w:val="both"/>
        <w:rPr>
          <w:rFonts w:eastAsia="Calibri" w:cstheme="minorHAnsi"/>
          <w:sz w:val="24"/>
          <w:szCs w:val="24"/>
          <w:lang w:val="en-GB"/>
        </w:rPr>
      </w:pPr>
      <w:r w:rsidRPr="00FF5EC6">
        <w:rPr>
          <w:rFonts w:eastAsia="Calibri" w:cstheme="minorHAnsi"/>
          <w:sz w:val="24"/>
          <w:szCs w:val="24"/>
          <w:lang w:val="en-GB"/>
        </w:rPr>
        <w:t>Required attachments:</w:t>
      </w:r>
    </w:p>
    <w:p w14:paraId="7BA5930D" w14:textId="4022FC8F" w:rsidR="009C0E5B" w:rsidRPr="00FF5EC6" w:rsidRDefault="009C0E5B" w:rsidP="00336B15">
      <w:pPr>
        <w:numPr>
          <w:ilvl w:val="1"/>
          <w:numId w:val="7"/>
        </w:numPr>
        <w:spacing w:after="0" w:line="276" w:lineRule="auto"/>
        <w:ind w:left="1276" w:hanging="425"/>
        <w:jc w:val="both"/>
        <w:rPr>
          <w:rFonts w:eastAsia="Calibri" w:cstheme="minorHAnsi"/>
          <w:sz w:val="24"/>
          <w:szCs w:val="24"/>
          <w:lang w:val="en-GB"/>
        </w:rPr>
      </w:pPr>
      <w:r w:rsidRPr="00FF5EC6">
        <w:rPr>
          <w:rFonts w:eastAsia="Calibri" w:cstheme="minorHAnsi"/>
          <w:sz w:val="24"/>
          <w:szCs w:val="24"/>
          <w:lang w:val="en-GB"/>
        </w:rPr>
        <w:t>a legible scan of the statement (Annex 2 to these Regulations) signed by hand by the applying dancer</w:t>
      </w:r>
      <w:r w:rsidR="00FA3363">
        <w:rPr>
          <w:rFonts w:eastAsia="Calibri" w:cstheme="minorHAnsi"/>
          <w:sz w:val="24"/>
          <w:szCs w:val="24"/>
          <w:lang w:val="en-GB"/>
        </w:rPr>
        <w:t>;</w:t>
      </w:r>
    </w:p>
    <w:p w14:paraId="51EB7553" w14:textId="6826E140" w:rsidR="000D4258" w:rsidRDefault="009C0E5B" w:rsidP="00336B15">
      <w:pPr>
        <w:pStyle w:val="Akapitzlist"/>
        <w:numPr>
          <w:ilvl w:val="0"/>
          <w:numId w:val="7"/>
        </w:numPr>
        <w:spacing w:after="0" w:line="276" w:lineRule="auto"/>
        <w:jc w:val="both"/>
        <w:rPr>
          <w:rFonts w:eastAsia="Calibri" w:cstheme="minorHAnsi"/>
          <w:sz w:val="24"/>
          <w:szCs w:val="24"/>
          <w:lang w:val="en-GB"/>
        </w:rPr>
      </w:pPr>
      <w:r w:rsidRPr="00FF5EC6">
        <w:rPr>
          <w:rFonts w:eastAsia="Calibri" w:cstheme="minorHAnsi"/>
          <w:sz w:val="24"/>
          <w:szCs w:val="24"/>
          <w:lang w:val="en-GB"/>
        </w:rPr>
        <w:t>legible scans of diplomas, promotional materials or links to websites confirming the status of dancers regarding the requirements of §2, point 2.</w:t>
      </w:r>
    </w:p>
    <w:p w14:paraId="21C62CD7" w14:textId="77777777" w:rsidR="00624C28" w:rsidRPr="00FF5EC6" w:rsidRDefault="00624C28" w:rsidP="00624C28">
      <w:pPr>
        <w:pStyle w:val="Akapitzlist"/>
        <w:spacing w:after="0" w:line="276" w:lineRule="auto"/>
        <w:ind w:left="1210"/>
        <w:jc w:val="both"/>
        <w:rPr>
          <w:rFonts w:eastAsia="Calibri" w:cstheme="minorHAnsi"/>
          <w:sz w:val="24"/>
          <w:szCs w:val="24"/>
          <w:lang w:val="en-GB"/>
        </w:rPr>
      </w:pPr>
    </w:p>
    <w:p w14:paraId="749F4F3E" w14:textId="52CC166A" w:rsidR="000D4258" w:rsidRPr="00FF5EC6" w:rsidRDefault="009C0E5B" w:rsidP="00336B15">
      <w:pPr>
        <w:pStyle w:val="Akapitzlist"/>
        <w:numPr>
          <w:ilvl w:val="0"/>
          <w:numId w:val="6"/>
        </w:numPr>
        <w:spacing w:after="0" w:line="276" w:lineRule="auto"/>
        <w:jc w:val="both"/>
        <w:rPr>
          <w:rFonts w:eastAsia="Calibri" w:cstheme="minorHAnsi"/>
          <w:sz w:val="24"/>
          <w:szCs w:val="24"/>
          <w:lang w:val="en-GB"/>
        </w:rPr>
      </w:pPr>
      <w:r w:rsidRPr="00FF5EC6">
        <w:rPr>
          <w:rFonts w:eastAsia="Calibri" w:cstheme="minorHAnsi"/>
          <w:sz w:val="24"/>
          <w:szCs w:val="24"/>
          <w:lang w:val="en-GB"/>
        </w:rPr>
        <w:t>Applications submitted after the required deadline, failing to meet the requirements specified in § 2 and §3 items 1, 2 and 4 and containing formal deficiencies (shortcomings), where formal deficiencies are considered as: lack of required attachments, incorrectly completed application form and lack of signatures, will not be considered.</w:t>
      </w:r>
    </w:p>
    <w:p w14:paraId="1EAFE993" w14:textId="77777777" w:rsidR="000D4258" w:rsidRPr="00FF5EC6" w:rsidRDefault="000D4258" w:rsidP="00336B15">
      <w:pPr>
        <w:spacing w:after="0" w:line="276" w:lineRule="auto"/>
        <w:ind w:left="1287"/>
        <w:jc w:val="both"/>
        <w:rPr>
          <w:rFonts w:eastAsia="Calibri" w:cstheme="minorHAnsi"/>
          <w:sz w:val="24"/>
          <w:szCs w:val="24"/>
          <w:lang w:val="en-GB"/>
        </w:rPr>
      </w:pPr>
    </w:p>
    <w:p w14:paraId="1352423E" w14:textId="5636619D" w:rsidR="009C0E5B" w:rsidRPr="00FF5EC6" w:rsidRDefault="009C0E5B" w:rsidP="00336B15">
      <w:pPr>
        <w:widowControl w:val="0"/>
        <w:numPr>
          <w:ilvl w:val="0"/>
          <w:numId w:val="6"/>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Questions in Polish or English regarding the conditions of participation in the Competition should be addressed to: ewa.chudecka@klubzak.com.pl. Answers concerning individual matters will be sent by e-mail to the inquirer's address, and explanations concerning general matters, comments on the regulations will be published on </w:t>
      </w:r>
      <w:hyperlink r:id="rId5" w:history="1">
        <w:r w:rsidRPr="00FF5EC6">
          <w:rPr>
            <w:rStyle w:val="Hipercze"/>
            <w:rFonts w:eastAsia="Calibri" w:cstheme="minorHAnsi"/>
            <w:sz w:val="24"/>
            <w:szCs w:val="24"/>
            <w:lang w:val="en-GB"/>
          </w:rPr>
          <w:t>www.facebook.com/GdanskiFestiwalTanca</w:t>
        </w:r>
      </w:hyperlink>
      <w:r w:rsidRPr="00FF5EC6">
        <w:rPr>
          <w:rFonts w:eastAsia="Calibri" w:cstheme="minorHAnsi"/>
          <w:sz w:val="24"/>
          <w:szCs w:val="24"/>
          <w:lang w:val="en-GB"/>
        </w:rPr>
        <w:t>.</w:t>
      </w:r>
    </w:p>
    <w:p w14:paraId="0BC1065F" w14:textId="77777777" w:rsidR="009C0E5B" w:rsidRPr="00FF5EC6" w:rsidRDefault="009C0E5B" w:rsidP="00336B15">
      <w:pPr>
        <w:pStyle w:val="Akapitzlist"/>
        <w:spacing w:line="276" w:lineRule="auto"/>
        <w:jc w:val="both"/>
        <w:rPr>
          <w:rFonts w:eastAsia="Calibri" w:cstheme="minorHAnsi"/>
          <w:sz w:val="24"/>
          <w:szCs w:val="24"/>
          <w:lang w:val="en-GB"/>
        </w:rPr>
      </w:pPr>
    </w:p>
    <w:p w14:paraId="7CB543CE" w14:textId="71D9A75E" w:rsidR="009C0E5B" w:rsidRPr="00624C28" w:rsidRDefault="009C0E5B" w:rsidP="00624C28">
      <w:pPr>
        <w:pStyle w:val="Akapitzlist"/>
        <w:numPr>
          <w:ilvl w:val="0"/>
          <w:numId w:val="6"/>
        </w:numPr>
        <w:tabs>
          <w:tab w:val="left" w:pos="240"/>
        </w:tabs>
        <w:spacing w:after="0" w:line="276" w:lineRule="auto"/>
        <w:jc w:val="both"/>
        <w:rPr>
          <w:rFonts w:eastAsia="Arial" w:cstheme="minorHAnsi"/>
          <w:sz w:val="24"/>
          <w:szCs w:val="24"/>
        </w:rPr>
      </w:pPr>
      <w:r w:rsidRPr="00FF5EC6">
        <w:rPr>
          <w:rFonts w:eastAsia="Arial" w:cstheme="minorHAnsi"/>
          <w:sz w:val="24"/>
          <w:szCs w:val="24"/>
        </w:rPr>
        <w:t>Adjudication of the competition:</w:t>
      </w:r>
    </w:p>
    <w:p w14:paraId="3B04366D" w14:textId="1FDC6931" w:rsidR="009C0E5B" w:rsidRPr="00FF5EC6" w:rsidRDefault="009C0E5B" w:rsidP="00336B15">
      <w:pPr>
        <w:pStyle w:val="Akapitzlist"/>
        <w:numPr>
          <w:ilvl w:val="0"/>
          <w:numId w:val="23"/>
        </w:numPr>
        <w:spacing w:line="276" w:lineRule="auto"/>
        <w:ind w:right="560"/>
        <w:jc w:val="both"/>
        <w:rPr>
          <w:rFonts w:eastAsia="Arial" w:cstheme="minorHAnsi"/>
          <w:sz w:val="24"/>
          <w:szCs w:val="24"/>
          <w:lang w:val="en-US"/>
        </w:rPr>
      </w:pPr>
      <w:r w:rsidRPr="00FF5EC6">
        <w:rPr>
          <w:rFonts w:eastAsia="Arial" w:cstheme="minorHAnsi"/>
          <w:sz w:val="24"/>
          <w:szCs w:val="24"/>
          <w:lang w:val="en-US"/>
        </w:rPr>
        <w:t xml:space="preserve">projects submitted to the competition will be evaluated by a three-person committee, the composition and regulations of which are determined by the Klub </w:t>
      </w:r>
      <w:r w:rsidR="00624C28">
        <w:rPr>
          <w:rFonts w:eastAsia="Arial" w:cstheme="minorHAnsi"/>
          <w:sz w:val="24"/>
          <w:szCs w:val="24"/>
          <w:lang w:val="en-US"/>
        </w:rPr>
        <w:t>Z</w:t>
      </w:r>
      <w:r w:rsidRPr="00FF5EC6">
        <w:rPr>
          <w:rFonts w:eastAsia="Arial" w:cstheme="minorHAnsi"/>
          <w:sz w:val="24"/>
          <w:szCs w:val="24"/>
          <w:lang w:val="en-US"/>
        </w:rPr>
        <w:t>ak Director;</w:t>
      </w:r>
    </w:p>
    <w:p w14:paraId="5C387389" w14:textId="02EA9F0F" w:rsidR="009C0E5B" w:rsidRPr="00FF5EC6" w:rsidRDefault="009C0E5B" w:rsidP="00336B15">
      <w:pPr>
        <w:pStyle w:val="Akapitzlist"/>
        <w:numPr>
          <w:ilvl w:val="0"/>
          <w:numId w:val="23"/>
        </w:numPr>
        <w:tabs>
          <w:tab w:val="left" w:pos="240"/>
        </w:tabs>
        <w:spacing w:after="0" w:line="276" w:lineRule="auto"/>
        <w:jc w:val="both"/>
        <w:rPr>
          <w:rFonts w:eastAsia="Arial" w:cstheme="minorHAnsi"/>
          <w:sz w:val="24"/>
          <w:szCs w:val="24"/>
        </w:rPr>
      </w:pPr>
      <w:r w:rsidRPr="00FF5EC6">
        <w:rPr>
          <w:rFonts w:eastAsia="Arial" w:cstheme="minorHAnsi"/>
          <w:sz w:val="24"/>
          <w:szCs w:val="24"/>
          <w:lang w:val="en-US"/>
        </w:rPr>
        <w:t xml:space="preserve">the results of the competition, after approval by the Klub </w:t>
      </w:r>
      <w:r w:rsidR="00624C28">
        <w:rPr>
          <w:rFonts w:eastAsia="Arial" w:cstheme="minorHAnsi"/>
          <w:sz w:val="24"/>
          <w:szCs w:val="24"/>
          <w:lang w:val="en-US"/>
        </w:rPr>
        <w:t>Z</w:t>
      </w:r>
      <w:r w:rsidRPr="00FF5EC6">
        <w:rPr>
          <w:rFonts w:eastAsia="Arial" w:cstheme="minorHAnsi"/>
          <w:sz w:val="24"/>
          <w:szCs w:val="24"/>
          <w:lang w:val="en-US"/>
        </w:rPr>
        <w:t xml:space="preserve">ak Director, will be announced at gdanskifestiwaltanca.pl and facebook.com/gdanskifestiwaltanca. The published results of the </w:t>
      </w:r>
      <w:r w:rsidRPr="00FF5EC6">
        <w:rPr>
          <w:rFonts w:eastAsia="Arial" w:cstheme="minorHAnsi"/>
          <w:sz w:val="24"/>
          <w:szCs w:val="24"/>
          <w:lang w:val="en-US"/>
        </w:rPr>
        <w:lastRenderedPageBreak/>
        <w:t>competition will only contain information about the selected projects of the competition finalists.</w:t>
      </w:r>
    </w:p>
    <w:p w14:paraId="2B810D79" w14:textId="77777777" w:rsidR="000D4258" w:rsidRPr="00FF5EC6" w:rsidRDefault="000D4258" w:rsidP="00336B15">
      <w:pPr>
        <w:spacing w:after="0" w:line="276" w:lineRule="auto"/>
        <w:jc w:val="both"/>
        <w:rPr>
          <w:rFonts w:eastAsia="Calibri" w:cstheme="minorHAnsi"/>
          <w:sz w:val="24"/>
          <w:szCs w:val="24"/>
          <w:lang w:val="en-GB"/>
        </w:rPr>
      </w:pPr>
    </w:p>
    <w:p w14:paraId="10EE9BC6" w14:textId="77777777" w:rsidR="000D4258" w:rsidRPr="00FF5EC6" w:rsidRDefault="000D4258" w:rsidP="00336B15">
      <w:pPr>
        <w:spacing w:after="0" w:line="276" w:lineRule="auto"/>
        <w:jc w:val="center"/>
        <w:rPr>
          <w:rFonts w:eastAsia="Calibri" w:cstheme="minorHAnsi"/>
          <w:b/>
          <w:sz w:val="24"/>
          <w:szCs w:val="24"/>
          <w:lang w:val="en-GB"/>
        </w:rPr>
      </w:pPr>
      <w:r w:rsidRPr="00FF5EC6">
        <w:rPr>
          <w:rFonts w:eastAsia="Calibri" w:cstheme="minorHAnsi"/>
          <w:b/>
          <w:sz w:val="24"/>
          <w:szCs w:val="24"/>
          <w:lang w:val="en-GB"/>
        </w:rPr>
        <w:t>§ 4</w:t>
      </w:r>
    </w:p>
    <w:p w14:paraId="6371D76D" w14:textId="2A1ADE97" w:rsidR="00F83823" w:rsidRPr="00FF5EC6" w:rsidRDefault="00E67147" w:rsidP="00336B15">
      <w:pPr>
        <w:spacing w:line="276" w:lineRule="auto"/>
        <w:ind w:left="3720"/>
        <w:rPr>
          <w:rFonts w:eastAsia="Arial" w:cstheme="minorHAnsi"/>
          <w:b/>
          <w:bCs/>
          <w:sz w:val="24"/>
          <w:szCs w:val="24"/>
        </w:rPr>
      </w:pPr>
      <w:r w:rsidRPr="00FF5EC6">
        <w:rPr>
          <w:rFonts w:eastAsia="Arial" w:cstheme="minorHAnsi"/>
          <w:b/>
          <w:bCs/>
          <w:sz w:val="24"/>
          <w:szCs w:val="24"/>
        </w:rPr>
        <w:t xml:space="preserve"> </w:t>
      </w:r>
      <w:r w:rsidRPr="00FF5EC6">
        <w:rPr>
          <w:rFonts w:eastAsia="Arial" w:cstheme="minorHAnsi"/>
          <w:b/>
          <w:bCs/>
          <w:sz w:val="24"/>
          <w:szCs w:val="24"/>
        </w:rPr>
        <w:tab/>
      </w:r>
      <w:r w:rsidR="00F83823" w:rsidRPr="00FF5EC6">
        <w:rPr>
          <w:rFonts w:eastAsia="Arial" w:cstheme="minorHAnsi"/>
          <w:b/>
          <w:bCs/>
          <w:sz w:val="24"/>
          <w:szCs w:val="24"/>
        </w:rPr>
        <w:t>Project realization</w:t>
      </w:r>
    </w:p>
    <w:p w14:paraId="5D10F590" w14:textId="77777777" w:rsidR="000D4258" w:rsidRPr="00FF5EC6" w:rsidRDefault="000D4258" w:rsidP="00336B15">
      <w:pPr>
        <w:spacing w:after="0" w:line="276" w:lineRule="auto"/>
        <w:jc w:val="both"/>
        <w:rPr>
          <w:rFonts w:eastAsia="Calibri" w:cstheme="minorHAnsi"/>
          <w:sz w:val="24"/>
          <w:szCs w:val="24"/>
          <w:lang w:val="en-GB"/>
        </w:rPr>
      </w:pPr>
    </w:p>
    <w:p w14:paraId="278C42C3" w14:textId="5BD0F966" w:rsidR="00F83823" w:rsidRPr="008B7800" w:rsidRDefault="00F83823" w:rsidP="00336B15">
      <w:pPr>
        <w:numPr>
          <w:ilvl w:val="0"/>
          <w:numId w:val="9"/>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The competition provides funds for solo </w:t>
      </w:r>
      <w:r w:rsidRPr="008B7800">
        <w:rPr>
          <w:rFonts w:eastAsia="Calibri" w:cstheme="minorHAnsi"/>
          <w:sz w:val="24"/>
          <w:szCs w:val="24"/>
          <w:lang w:val="en-GB"/>
        </w:rPr>
        <w:t>performances - PLN 5,000 gross and PLN 2,000 gross for the re-showing of the performance in autumn 2024 in Klub Zak; 1/3 of the awarded amount can be paid as an advance after signing the agreement, and the rest after the realization of the project, but the Organizer of the competition provides for the signing of agreements no earlier than the first day of the scheduled coaching. Detailed rules will be specified in the agreement signed with the Organizer.</w:t>
      </w:r>
    </w:p>
    <w:p w14:paraId="3B1B7295" w14:textId="77777777" w:rsidR="00BF7751" w:rsidRPr="008B7800" w:rsidRDefault="00BF7751" w:rsidP="00BF7751">
      <w:pPr>
        <w:autoSpaceDE w:val="0"/>
        <w:autoSpaceDN w:val="0"/>
        <w:adjustRightInd w:val="0"/>
        <w:spacing w:after="0" w:line="276" w:lineRule="auto"/>
        <w:ind w:left="1068"/>
        <w:jc w:val="both"/>
        <w:rPr>
          <w:rFonts w:eastAsia="Calibri" w:cstheme="minorHAnsi"/>
          <w:sz w:val="24"/>
          <w:szCs w:val="24"/>
          <w:lang w:val="en-GB"/>
        </w:rPr>
      </w:pPr>
    </w:p>
    <w:p w14:paraId="0CD344F8" w14:textId="7B896599" w:rsidR="00F83823" w:rsidRPr="008B7800" w:rsidRDefault="00F83823" w:rsidP="00336B15">
      <w:pPr>
        <w:numPr>
          <w:ilvl w:val="0"/>
          <w:numId w:val="9"/>
        </w:numPr>
        <w:autoSpaceDE w:val="0"/>
        <w:autoSpaceDN w:val="0"/>
        <w:adjustRightInd w:val="0"/>
        <w:spacing w:after="0" w:line="276" w:lineRule="auto"/>
        <w:jc w:val="both"/>
        <w:rPr>
          <w:rFonts w:eastAsia="Calibri" w:cstheme="minorHAnsi"/>
          <w:sz w:val="24"/>
          <w:szCs w:val="24"/>
          <w:lang w:val="en-GB"/>
        </w:rPr>
      </w:pPr>
      <w:r w:rsidRPr="008B7800">
        <w:rPr>
          <w:rFonts w:eastAsia="Calibri" w:cstheme="minorHAnsi"/>
          <w:sz w:val="24"/>
          <w:szCs w:val="24"/>
          <w:lang w:val="en-GB"/>
        </w:rPr>
        <w:t>The coaching referred to in §1 of these regulations will consist of 1/3 of contemporary dance lessons, and 2/3 of work on movement, dramaturgy, stage space and solo direction</w:t>
      </w:r>
      <w:r w:rsidR="00BF7751" w:rsidRPr="008B7800">
        <w:rPr>
          <w:rFonts w:eastAsia="Calibri" w:cstheme="minorHAnsi"/>
          <w:sz w:val="24"/>
          <w:szCs w:val="24"/>
          <w:lang w:val="en-GB"/>
        </w:rPr>
        <w:t>.</w:t>
      </w:r>
    </w:p>
    <w:p w14:paraId="65F11E35" w14:textId="77777777" w:rsidR="00BF7751" w:rsidRPr="00FF5EC6" w:rsidRDefault="00BF7751" w:rsidP="00BF7751">
      <w:pPr>
        <w:autoSpaceDE w:val="0"/>
        <w:autoSpaceDN w:val="0"/>
        <w:adjustRightInd w:val="0"/>
        <w:spacing w:after="0" w:line="276" w:lineRule="auto"/>
        <w:jc w:val="both"/>
        <w:rPr>
          <w:rFonts w:eastAsia="Calibri" w:cstheme="minorHAnsi"/>
          <w:sz w:val="24"/>
          <w:szCs w:val="24"/>
          <w:lang w:val="en-GB"/>
        </w:rPr>
      </w:pPr>
    </w:p>
    <w:p w14:paraId="29E6026E" w14:textId="05989559" w:rsidR="00F83823" w:rsidRPr="00FF5EC6" w:rsidRDefault="00F83823" w:rsidP="00336B15">
      <w:pPr>
        <w:numPr>
          <w:ilvl w:val="0"/>
          <w:numId w:val="9"/>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The organizer will guarantee:</w:t>
      </w:r>
    </w:p>
    <w:p w14:paraId="0846478C" w14:textId="4E257C41" w:rsidR="00F83823" w:rsidRPr="00FF5EC6" w:rsidRDefault="00F83823" w:rsidP="00336B15">
      <w:pPr>
        <w:pStyle w:val="Akapitzlist"/>
        <w:numPr>
          <w:ilvl w:val="1"/>
          <w:numId w:val="9"/>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rehearsal space for coaching, with the ability to play music, without stage lighting, multimedia projectors and stage sound system;</w:t>
      </w:r>
    </w:p>
    <w:p w14:paraId="5A2D1A00" w14:textId="6AD20E2A" w:rsidR="00F83823" w:rsidRPr="00FF5EC6" w:rsidRDefault="00F83823" w:rsidP="00336B15">
      <w:pPr>
        <w:pStyle w:val="Akapitzlist"/>
        <w:numPr>
          <w:ilvl w:val="1"/>
          <w:numId w:val="9"/>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2 days of general rehearsals on stage with technical equipment available at Klub Zak (Appendix 1) and technical support (lighting technician and acoustician - 8h a day);</w:t>
      </w:r>
    </w:p>
    <w:p w14:paraId="32498BD7" w14:textId="64F00BCD" w:rsidR="00F83823" w:rsidRPr="00FF5EC6" w:rsidRDefault="00AE6415" w:rsidP="00336B15">
      <w:pPr>
        <w:pStyle w:val="Akapitzlist"/>
        <w:numPr>
          <w:ilvl w:val="1"/>
          <w:numId w:val="9"/>
        </w:numPr>
        <w:autoSpaceDE w:val="0"/>
        <w:autoSpaceDN w:val="0"/>
        <w:adjustRightInd w:val="0"/>
        <w:spacing w:after="0" w:line="276" w:lineRule="auto"/>
        <w:jc w:val="both"/>
        <w:rPr>
          <w:rFonts w:eastAsia="Calibri" w:cstheme="minorHAnsi"/>
          <w:sz w:val="24"/>
          <w:szCs w:val="24"/>
          <w:lang w:val="en-GB"/>
        </w:rPr>
      </w:pPr>
      <w:r w:rsidRPr="00FF5EC6">
        <w:rPr>
          <w:rFonts w:eastAsia="Calibri" w:cstheme="minorHAnsi"/>
          <w:sz w:val="24"/>
          <w:szCs w:val="24"/>
          <w:lang w:val="en-GB"/>
        </w:rPr>
        <w:t>r</w:t>
      </w:r>
      <w:r w:rsidR="00F83823" w:rsidRPr="00FF5EC6">
        <w:rPr>
          <w:rFonts w:eastAsia="Calibri" w:cstheme="minorHAnsi"/>
          <w:sz w:val="24"/>
          <w:szCs w:val="24"/>
          <w:lang w:val="en-GB"/>
        </w:rPr>
        <w:t>eimbursement of travel expenses (1 arrival and 1 departure) by bus or 2nd class PKP within Poland or up to 150 euros reimbursement of travel expenses from abroad, based on original tickets;</w:t>
      </w:r>
    </w:p>
    <w:p w14:paraId="099D3CE1" w14:textId="3841CEAB" w:rsidR="00D34A45" w:rsidRDefault="003A6151" w:rsidP="003A6151">
      <w:pPr>
        <w:pStyle w:val="Akapitzlist"/>
        <w:numPr>
          <w:ilvl w:val="1"/>
          <w:numId w:val="9"/>
        </w:numPr>
        <w:autoSpaceDE w:val="0"/>
        <w:autoSpaceDN w:val="0"/>
        <w:adjustRightInd w:val="0"/>
        <w:spacing w:after="0" w:line="276" w:lineRule="auto"/>
        <w:jc w:val="both"/>
        <w:rPr>
          <w:rFonts w:eastAsia="Calibri" w:cstheme="minorHAnsi"/>
          <w:sz w:val="24"/>
          <w:szCs w:val="24"/>
          <w:lang w:val="en-GB"/>
        </w:rPr>
      </w:pPr>
      <w:r w:rsidRPr="003A6151">
        <w:rPr>
          <w:rFonts w:eastAsia="Calibri" w:cstheme="minorHAnsi"/>
          <w:sz w:val="24"/>
          <w:szCs w:val="24"/>
          <w:lang w:val="en-GB"/>
        </w:rPr>
        <w:t>accommodation during the period of compulsory coaching referred to in §1 item 2 d and e, of these regulations to the Finalists of the competition coming from outside the Tri-City in hostels;</w:t>
      </w:r>
    </w:p>
    <w:p w14:paraId="1E1C61FC" w14:textId="77777777" w:rsidR="003A6151" w:rsidRPr="00FF5EC6" w:rsidRDefault="003A6151" w:rsidP="00D34A45">
      <w:pPr>
        <w:pStyle w:val="Akapitzlist"/>
        <w:autoSpaceDE w:val="0"/>
        <w:autoSpaceDN w:val="0"/>
        <w:adjustRightInd w:val="0"/>
        <w:spacing w:after="0" w:line="276" w:lineRule="auto"/>
        <w:ind w:left="1352"/>
        <w:jc w:val="both"/>
        <w:rPr>
          <w:rFonts w:eastAsia="Calibri" w:cstheme="minorHAnsi"/>
          <w:sz w:val="24"/>
          <w:szCs w:val="24"/>
          <w:lang w:val="en-GB"/>
        </w:rPr>
      </w:pPr>
    </w:p>
    <w:p w14:paraId="2F67AA9C" w14:textId="77777777" w:rsidR="00BB7C89" w:rsidRPr="00FF5EC6" w:rsidRDefault="00BB7C89" w:rsidP="00336B15">
      <w:pPr>
        <w:pStyle w:val="Akapitzlist"/>
        <w:numPr>
          <w:ilvl w:val="0"/>
          <w:numId w:val="9"/>
        </w:numPr>
        <w:spacing w:line="276" w:lineRule="auto"/>
        <w:jc w:val="both"/>
        <w:rPr>
          <w:rFonts w:eastAsia="Arial" w:cstheme="minorHAnsi"/>
          <w:sz w:val="24"/>
          <w:szCs w:val="24"/>
          <w:lang w:val="en-US"/>
        </w:rPr>
      </w:pPr>
      <w:r w:rsidRPr="00FF5EC6">
        <w:rPr>
          <w:rFonts w:eastAsia="Arial" w:cstheme="minorHAnsi"/>
          <w:sz w:val="24"/>
          <w:szCs w:val="24"/>
          <w:lang w:val="en-US"/>
        </w:rPr>
        <w:t>The organizer does not bear the costs of:</w:t>
      </w:r>
    </w:p>
    <w:p w14:paraId="6CB19A19" w14:textId="77777777" w:rsidR="00BB7C89" w:rsidRPr="00FF5EC6" w:rsidRDefault="00BB7C89" w:rsidP="00336B15">
      <w:pPr>
        <w:pStyle w:val="Akapitzlist"/>
        <w:numPr>
          <w:ilvl w:val="0"/>
          <w:numId w:val="24"/>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accommodation, transportation, or honorarium of persons who are not performers of the show performing on stage - musicians, lighting designers, set designers, or costume designers; </w:t>
      </w:r>
    </w:p>
    <w:p w14:paraId="747194F5" w14:textId="3FFA1DF6" w:rsidR="00BB7C89" w:rsidRPr="00FF5EC6" w:rsidRDefault="00EE33ED" w:rsidP="00336B15">
      <w:pPr>
        <w:pStyle w:val="Akapitzlist"/>
        <w:numPr>
          <w:ilvl w:val="0"/>
          <w:numId w:val="24"/>
        </w:numPr>
        <w:spacing w:after="0" w:line="276" w:lineRule="auto"/>
        <w:jc w:val="both"/>
        <w:rPr>
          <w:rFonts w:eastAsia="Calibri" w:cstheme="minorHAnsi"/>
          <w:sz w:val="24"/>
          <w:szCs w:val="24"/>
          <w:lang w:val="en-GB"/>
        </w:rPr>
      </w:pPr>
      <w:r>
        <w:rPr>
          <w:rFonts w:eastAsia="Calibri" w:cstheme="minorHAnsi"/>
          <w:sz w:val="24"/>
          <w:szCs w:val="24"/>
          <w:lang w:val="en-GB"/>
        </w:rPr>
        <w:t>meals</w:t>
      </w:r>
      <w:r w:rsidR="00BB7C89" w:rsidRPr="00FF5EC6">
        <w:rPr>
          <w:rFonts w:eastAsia="Calibri" w:cstheme="minorHAnsi"/>
          <w:sz w:val="24"/>
          <w:szCs w:val="24"/>
          <w:lang w:val="en-GB"/>
        </w:rPr>
        <w:t xml:space="preserve"> for participants in the competition;</w:t>
      </w:r>
    </w:p>
    <w:p w14:paraId="446C8027" w14:textId="17D789F0" w:rsidR="00BB7C89" w:rsidRPr="00FF5EC6" w:rsidRDefault="00BB7C89" w:rsidP="00336B15">
      <w:pPr>
        <w:pStyle w:val="Akapitzlist"/>
        <w:numPr>
          <w:ilvl w:val="0"/>
          <w:numId w:val="24"/>
        </w:numPr>
        <w:spacing w:after="0" w:line="276" w:lineRule="auto"/>
        <w:jc w:val="both"/>
        <w:rPr>
          <w:rFonts w:eastAsia="Calibri" w:cstheme="minorHAnsi"/>
          <w:sz w:val="24"/>
          <w:szCs w:val="24"/>
          <w:lang w:val="en-GB"/>
        </w:rPr>
      </w:pPr>
      <w:r w:rsidRPr="00FF5EC6">
        <w:rPr>
          <w:rFonts w:eastAsia="Calibri" w:cstheme="minorHAnsi"/>
          <w:sz w:val="24"/>
          <w:szCs w:val="24"/>
          <w:lang w:val="en-GB"/>
        </w:rPr>
        <w:t>purchase of materials and items constituting elements of scenery or costumes;</w:t>
      </w:r>
    </w:p>
    <w:p w14:paraId="117D2978" w14:textId="14C54DF3" w:rsidR="00BB7C89" w:rsidRPr="00FF5EC6" w:rsidRDefault="00BB7C89" w:rsidP="00336B15">
      <w:pPr>
        <w:pStyle w:val="Akapitzlist"/>
        <w:numPr>
          <w:ilvl w:val="0"/>
          <w:numId w:val="24"/>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transportation of scenery; </w:t>
      </w:r>
    </w:p>
    <w:p w14:paraId="449F2DD2" w14:textId="1C3C592E" w:rsidR="000D4258" w:rsidRPr="00FF5EC6" w:rsidRDefault="00BB7C89" w:rsidP="00336B15">
      <w:pPr>
        <w:pStyle w:val="Akapitzlist"/>
        <w:numPr>
          <w:ilvl w:val="0"/>
          <w:numId w:val="24"/>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local </w:t>
      </w:r>
      <w:r w:rsidR="00017952">
        <w:rPr>
          <w:rFonts w:eastAsia="Calibri" w:cstheme="minorHAnsi"/>
          <w:sz w:val="24"/>
          <w:szCs w:val="24"/>
          <w:lang w:val="en-GB"/>
        </w:rPr>
        <w:t>transport</w:t>
      </w:r>
    </w:p>
    <w:p w14:paraId="2F188C31" w14:textId="77777777" w:rsidR="00BB7C89" w:rsidRPr="00FF5EC6" w:rsidRDefault="00BB7C89" w:rsidP="00336B15">
      <w:pPr>
        <w:pStyle w:val="Akapitzlist"/>
        <w:spacing w:after="0" w:line="276" w:lineRule="auto"/>
        <w:ind w:left="1352"/>
        <w:jc w:val="both"/>
        <w:rPr>
          <w:rFonts w:eastAsia="Calibri" w:cstheme="minorHAnsi"/>
          <w:sz w:val="24"/>
          <w:szCs w:val="24"/>
          <w:lang w:val="en-GB"/>
        </w:rPr>
      </w:pPr>
    </w:p>
    <w:p w14:paraId="3B2654BF" w14:textId="45D8BF9D" w:rsidR="00BB7C89" w:rsidRPr="00FF5EC6" w:rsidRDefault="00BB7C89" w:rsidP="00336B15">
      <w:pPr>
        <w:pStyle w:val="Akapitzlist"/>
        <w:numPr>
          <w:ilvl w:val="0"/>
          <w:numId w:val="9"/>
        </w:numPr>
        <w:spacing w:line="276" w:lineRule="auto"/>
        <w:rPr>
          <w:rFonts w:eastAsia="Arial" w:cstheme="minorHAnsi"/>
          <w:sz w:val="24"/>
          <w:szCs w:val="24"/>
          <w:lang w:val="en-US"/>
        </w:rPr>
      </w:pPr>
      <w:r w:rsidRPr="00FF5EC6">
        <w:rPr>
          <w:rFonts w:eastAsia="Arial" w:cstheme="minorHAnsi"/>
          <w:sz w:val="24"/>
          <w:szCs w:val="24"/>
          <w:lang w:val="en-US"/>
        </w:rPr>
        <w:t>Finalists' obligations:</w:t>
      </w:r>
    </w:p>
    <w:p w14:paraId="4FFD2338" w14:textId="77777777" w:rsidR="00BB7C89" w:rsidRPr="00FF5EC6" w:rsidRDefault="00BB7C89" w:rsidP="00336B15">
      <w:pPr>
        <w:pStyle w:val="Akapitzlist"/>
        <w:numPr>
          <w:ilvl w:val="0"/>
          <w:numId w:val="26"/>
        </w:numPr>
        <w:spacing w:after="0" w:line="276" w:lineRule="auto"/>
        <w:jc w:val="both"/>
        <w:rPr>
          <w:rFonts w:eastAsia="Arial" w:cstheme="minorHAnsi"/>
          <w:sz w:val="24"/>
          <w:szCs w:val="24"/>
          <w:lang w:val="en-US"/>
        </w:rPr>
      </w:pPr>
      <w:r w:rsidRPr="00FF5EC6">
        <w:rPr>
          <w:rFonts w:eastAsia="Arial" w:cstheme="minorHAnsi"/>
          <w:sz w:val="24"/>
          <w:szCs w:val="24"/>
          <w:lang w:val="en-US"/>
        </w:rPr>
        <w:t xml:space="preserve">Finalists are required to prepare costumes, scenery, music, visuals and other materials needed for the solo performance: before the date of coaching referred to in §1 of these regulations; </w:t>
      </w:r>
    </w:p>
    <w:p w14:paraId="3D3D006C" w14:textId="35B663EF" w:rsidR="00BB7C89" w:rsidRPr="00FF5EC6" w:rsidRDefault="00BB7C89" w:rsidP="00336B15">
      <w:pPr>
        <w:pStyle w:val="Akapitzlist"/>
        <w:numPr>
          <w:ilvl w:val="0"/>
          <w:numId w:val="26"/>
        </w:numPr>
        <w:spacing w:after="0" w:line="276" w:lineRule="auto"/>
        <w:jc w:val="both"/>
        <w:rPr>
          <w:rFonts w:eastAsia="Arial" w:cstheme="minorHAnsi"/>
          <w:sz w:val="24"/>
          <w:szCs w:val="24"/>
          <w:lang w:val="en-US"/>
        </w:rPr>
      </w:pPr>
      <w:r w:rsidRPr="00FF5EC6">
        <w:rPr>
          <w:rFonts w:eastAsia="Arial" w:cstheme="minorHAnsi"/>
          <w:sz w:val="24"/>
          <w:szCs w:val="24"/>
          <w:lang w:val="en-US"/>
        </w:rPr>
        <w:t>Finalists of the competition who are from outside the Schengen zone or who do not have residency in the Schengen zone are required to present a visa authorizing them to undertake artistic activities;</w:t>
      </w:r>
    </w:p>
    <w:p w14:paraId="68460A58" w14:textId="6202E23B" w:rsidR="00BB7C89" w:rsidRPr="00FF5EC6" w:rsidRDefault="00BB7C89" w:rsidP="00336B15">
      <w:pPr>
        <w:pStyle w:val="Akapitzlist"/>
        <w:numPr>
          <w:ilvl w:val="0"/>
          <w:numId w:val="26"/>
        </w:numPr>
        <w:spacing w:after="0" w:line="276" w:lineRule="auto"/>
        <w:jc w:val="both"/>
        <w:rPr>
          <w:rFonts w:eastAsia="Arial" w:cstheme="minorHAnsi"/>
          <w:sz w:val="24"/>
          <w:szCs w:val="24"/>
          <w:lang w:val="en-US"/>
        </w:rPr>
      </w:pPr>
      <w:r w:rsidRPr="00FF5EC6">
        <w:rPr>
          <w:rFonts w:eastAsia="Arial" w:cstheme="minorHAnsi"/>
          <w:sz w:val="24"/>
          <w:szCs w:val="24"/>
          <w:lang w:val="en-US"/>
        </w:rPr>
        <w:t xml:space="preserve">The Finalists are obliged to include in the promotional materials of the solo realized within the   framework of the competition information about its realization in Klub </w:t>
      </w:r>
      <w:r w:rsidR="00A87885">
        <w:rPr>
          <w:rFonts w:eastAsia="Arial" w:cstheme="minorHAnsi"/>
          <w:sz w:val="24"/>
          <w:szCs w:val="24"/>
          <w:lang w:val="en-US"/>
        </w:rPr>
        <w:t>Z</w:t>
      </w:r>
      <w:r w:rsidRPr="00FF5EC6">
        <w:rPr>
          <w:rFonts w:eastAsia="Arial" w:cstheme="minorHAnsi"/>
          <w:sz w:val="24"/>
          <w:szCs w:val="24"/>
          <w:lang w:val="en-US"/>
        </w:rPr>
        <w:t>ak (date, place), within the framework of the 16th Gdansk Dance Festival (full name) and the</w:t>
      </w:r>
      <w:r w:rsidR="001E6372">
        <w:rPr>
          <w:rFonts w:eastAsia="Arial" w:cstheme="minorHAnsi"/>
          <w:sz w:val="24"/>
          <w:szCs w:val="24"/>
          <w:lang w:val="en-US"/>
        </w:rPr>
        <w:t xml:space="preserve"> </w:t>
      </w:r>
      <w:r w:rsidR="00A87885">
        <w:rPr>
          <w:rFonts w:eastAsia="Arial" w:cstheme="minorHAnsi"/>
          <w:sz w:val="24"/>
          <w:szCs w:val="24"/>
          <w:lang w:val="en-US"/>
        </w:rPr>
        <w:t>K</w:t>
      </w:r>
      <w:r w:rsidRPr="00FF5EC6">
        <w:rPr>
          <w:rFonts w:eastAsia="Arial" w:cstheme="minorHAnsi"/>
          <w:sz w:val="24"/>
          <w:szCs w:val="24"/>
          <w:lang w:val="en-US"/>
        </w:rPr>
        <w:t xml:space="preserve">lub's website address </w:t>
      </w:r>
      <w:r w:rsidRPr="00FF5EC6">
        <w:rPr>
          <w:rFonts w:eastAsia="Arial" w:cstheme="minorHAnsi"/>
          <w:sz w:val="24"/>
          <w:szCs w:val="24"/>
          <w:lang w:val="en-US"/>
        </w:rPr>
        <w:lastRenderedPageBreak/>
        <w:t xml:space="preserve">(www.klubzak.com.pl). In the absence of this information, Finalists will not be allowed to participate in </w:t>
      </w:r>
      <w:r w:rsidR="00B4573C">
        <w:rPr>
          <w:rFonts w:eastAsia="Arial" w:cstheme="minorHAnsi"/>
          <w:sz w:val="24"/>
          <w:szCs w:val="24"/>
          <w:lang w:val="en-US"/>
        </w:rPr>
        <w:t>K</w:t>
      </w:r>
      <w:r w:rsidRPr="00FF5EC6">
        <w:rPr>
          <w:rFonts w:eastAsia="Arial" w:cstheme="minorHAnsi"/>
          <w:sz w:val="24"/>
          <w:szCs w:val="24"/>
          <w:lang w:val="en-US"/>
        </w:rPr>
        <w:t>lub Zak competitions, projects and programs in the following calendar year;</w:t>
      </w:r>
    </w:p>
    <w:p w14:paraId="7DED438D" w14:textId="5A541FB6" w:rsidR="00BB7C89" w:rsidRPr="00FF5EC6" w:rsidRDefault="00BB7C89" w:rsidP="00336B15">
      <w:pPr>
        <w:pStyle w:val="Akapitzlist"/>
        <w:numPr>
          <w:ilvl w:val="0"/>
          <w:numId w:val="26"/>
        </w:numPr>
        <w:spacing w:after="0" w:line="276" w:lineRule="auto"/>
        <w:jc w:val="both"/>
        <w:rPr>
          <w:rFonts w:eastAsia="Arial" w:cstheme="minorHAnsi"/>
          <w:sz w:val="24"/>
          <w:szCs w:val="24"/>
          <w:lang w:val="en-US"/>
        </w:rPr>
      </w:pPr>
      <w:r w:rsidRPr="00FF5EC6">
        <w:rPr>
          <w:rFonts w:eastAsia="Arial" w:cstheme="minorHAnsi"/>
          <w:sz w:val="24"/>
          <w:szCs w:val="24"/>
          <w:lang w:val="en-US"/>
        </w:rPr>
        <w:t xml:space="preserve">Finalists are required to allow photographic documentation of the performance during </w:t>
      </w:r>
      <w:r w:rsidR="00A87885">
        <w:rPr>
          <w:rFonts w:eastAsia="Arial" w:cstheme="minorHAnsi"/>
          <w:sz w:val="24"/>
          <w:szCs w:val="24"/>
          <w:lang w:val="en-US"/>
        </w:rPr>
        <w:t>general</w:t>
      </w:r>
      <w:r w:rsidRPr="00FF5EC6">
        <w:rPr>
          <w:rFonts w:eastAsia="Arial" w:cstheme="minorHAnsi"/>
          <w:sz w:val="24"/>
          <w:szCs w:val="24"/>
          <w:lang w:val="en-US"/>
        </w:rPr>
        <w:t xml:space="preserve"> rehearsals by a photographer appointed by the Organizer;</w:t>
      </w:r>
    </w:p>
    <w:p w14:paraId="2037CF40" w14:textId="065AC2FB" w:rsidR="00BB7C89" w:rsidRPr="00FF5EC6" w:rsidRDefault="00BB7C89" w:rsidP="00336B15">
      <w:pPr>
        <w:pStyle w:val="Akapitzlist"/>
        <w:numPr>
          <w:ilvl w:val="0"/>
          <w:numId w:val="26"/>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The finalists agree free of charge and grant a royalty-free license, unlimited in time, to photographically record their image and the course of the residency, including dress rehearsals, as well as to publish the photographs by capturing and reproducing them by technically available methods, to use the photographs for informational, promotional or other purposes related to the </w:t>
      </w:r>
      <w:r w:rsidR="00A87885">
        <w:rPr>
          <w:rFonts w:eastAsia="Calibri" w:cstheme="minorHAnsi"/>
          <w:sz w:val="24"/>
          <w:szCs w:val="24"/>
          <w:lang w:val="en-GB"/>
        </w:rPr>
        <w:t>K</w:t>
      </w:r>
      <w:r w:rsidRPr="00FF5EC6">
        <w:rPr>
          <w:rFonts w:eastAsia="Calibri" w:cstheme="minorHAnsi"/>
          <w:sz w:val="24"/>
          <w:szCs w:val="24"/>
          <w:lang w:val="en-GB"/>
        </w:rPr>
        <w:t xml:space="preserve">lub's statutory activities, including by presenting them in the </w:t>
      </w:r>
      <w:r w:rsidR="00A87885">
        <w:rPr>
          <w:rFonts w:eastAsia="Calibri" w:cstheme="minorHAnsi"/>
          <w:sz w:val="24"/>
          <w:szCs w:val="24"/>
          <w:lang w:val="en-GB"/>
        </w:rPr>
        <w:t>K</w:t>
      </w:r>
      <w:r w:rsidRPr="00FF5EC6">
        <w:rPr>
          <w:rFonts w:eastAsia="Calibri" w:cstheme="minorHAnsi"/>
          <w:sz w:val="24"/>
          <w:szCs w:val="24"/>
          <w:lang w:val="en-GB"/>
        </w:rPr>
        <w:t>lub's publications or on its website, where they will be made available to the public in such a way that anyone can access them at a place and time of their own choosing.</w:t>
      </w:r>
    </w:p>
    <w:p w14:paraId="5C5C162E" w14:textId="2A9F4677" w:rsidR="00BB7C89" w:rsidRDefault="00BB7C89" w:rsidP="00336B15">
      <w:pPr>
        <w:pStyle w:val="Akapitzlist"/>
        <w:numPr>
          <w:ilvl w:val="0"/>
          <w:numId w:val="26"/>
        </w:numPr>
        <w:spacing w:after="0" w:line="276" w:lineRule="auto"/>
        <w:jc w:val="both"/>
        <w:rPr>
          <w:rFonts w:eastAsia="Calibri" w:cstheme="minorHAnsi"/>
          <w:sz w:val="24"/>
          <w:szCs w:val="24"/>
          <w:lang w:val="en-GB"/>
        </w:rPr>
      </w:pPr>
      <w:r w:rsidRPr="00FF5EC6">
        <w:rPr>
          <w:rFonts w:eastAsia="Calibri" w:cstheme="minorHAnsi"/>
          <w:sz w:val="24"/>
          <w:szCs w:val="24"/>
          <w:lang w:val="en-GB"/>
        </w:rPr>
        <w:t>Contractors who fail to appear for coaching on a given day will have their fees reduced by a day's worth of the per capita amount (except for unexcused attendance as a result of illness documented by sick leave or serious accident).</w:t>
      </w:r>
    </w:p>
    <w:p w14:paraId="2E8AA0EF" w14:textId="77777777" w:rsidR="00A87885" w:rsidRPr="00FF5EC6" w:rsidRDefault="00A87885" w:rsidP="00A87885">
      <w:pPr>
        <w:pStyle w:val="Akapitzlist"/>
        <w:spacing w:after="0" w:line="276" w:lineRule="auto"/>
        <w:ind w:left="1352"/>
        <w:jc w:val="both"/>
        <w:rPr>
          <w:rFonts w:eastAsia="Calibri" w:cstheme="minorHAnsi"/>
          <w:sz w:val="24"/>
          <w:szCs w:val="24"/>
          <w:lang w:val="en-GB"/>
        </w:rPr>
      </w:pPr>
    </w:p>
    <w:p w14:paraId="2F164878" w14:textId="1655A16C" w:rsidR="00BB7C89" w:rsidRDefault="00BB7C89" w:rsidP="00336B15">
      <w:pPr>
        <w:pStyle w:val="Akapitzlist"/>
        <w:numPr>
          <w:ilvl w:val="0"/>
          <w:numId w:val="9"/>
        </w:numPr>
        <w:spacing w:after="0" w:line="276" w:lineRule="auto"/>
        <w:jc w:val="both"/>
        <w:rPr>
          <w:rFonts w:eastAsia="Calibri" w:cstheme="minorHAnsi"/>
          <w:sz w:val="24"/>
          <w:szCs w:val="24"/>
          <w:lang w:val="en-GB"/>
        </w:rPr>
      </w:pPr>
      <w:r w:rsidRPr="00FF5EC6">
        <w:rPr>
          <w:rFonts w:eastAsia="Calibri" w:cstheme="minorHAnsi"/>
          <w:sz w:val="24"/>
          <w:szCs w:val="24"/>
          <w:lang w:val="en-GB"/>
        </w:rPr>
        <w:t>The finalists of the competition retain full copyright to the solo and free disposal of it after the premiere show in Klub Zak.</w:t>
      </w:r>
    </w:p>
    <w:p w14:paraId="74FF9058" w14:textId="77777777" w:rsidR="00A87885" w:rsidRPr="00FF5EC6" w:rsidRDefault="00A87885" w:rsidP="00A87885">
      <w:pPr>
        <w:pStyle w:val="Akapitzlist"/>
        <w:spacing w:after="0" w:line="276" w:lineRule="auto"/>
        <w:ind w:left="1068"/>
        <w:jc w:val="both"/>
        <w:rPr>
          <w:rFonts w:eastAsia="Calibri" w:cstheme="minorHAnsi"/>
          <w:sz w:val="24"/>
          <w:szCs w:val="24"/>
          <w:lang w:val="en-GB"/>
        </w:rPr>
      </w:pPr>
    </w:p>
    <w:p w14:paraId="21B1939B" w14:textId="4A224360" w:rsidR="00BB7C89" w:rsidRDefault="009514E9" w:rsidP="00336B15">
      <w:pPr>
        <w:pStyle w:val="Akapitzlist"/>
        <w:numPr>
          <w:ilvl w:val="0"/>
          <w:numId w:val="9"/>
        </w:numPr>
        <w:spacing w:after="0" w:line="276" w:lineRule="auto"/>
        <w:jc w:val="both"/>
        <w:rPr>
          <w:rFonts w:eastAsia="Calibri" w:cstheme="minorHAnsi"/>
          <w:sz w:val="24"/>
          <w:szCs w:val="24"/>
          <w:lang w:val="en-GB"/>
        </w:rPr>
      </w:pPr>
      <w:r w:rsidRPr="00FF5EC6">
        <w:rPr>
          <w:rFonts w:eastAsia="Calibri" w:cstheme="minorHAnsi"/>
          <w:sz w:val="24"/>
          <w:szCs w:val="24"/>
          <w:lang w:val="en-GB"/>
        </w:rPr>
        <w:t>Further details of the implementation of the project and mutual obligations will be established in the form of a written agreement between the dancers and Klub Zak after the announcement of the results of the competition.</w:t>
      </w:r>
    </w:p>
    <w:p w14:paraId="50A36A3F" w14:textId="77777777" w:rsidR="00A87885" w:rsidRPr="00A87885" w:rsidRDefault="00A87885" w:rsidP="00A87885">
      <w:pPr>
        <w:spacing w:after="0" w:line="276" w:lineRule="auto"/>
        <w:jc w:val="both"/>
        <w:rPr>
          <w:rFonts w:eastAsia="Calibri" w:cstheme="minorHAnsi"/>
          <w:sz w:val="24"/>
          <w:szCs w:val="24"/>
          <w:lang w:val="en-GB"/>
        </w:rPr>
      </w:pPr>
    </w:p>
    <w:p w14:paraId="5A2D76E5" w14:textId="686F7E62" w:rsidR="00333FEA" w:rsidRPr="00FF5EC6" w:rsidRDefault="00333FEA" w:rsidP="00336B15">
      <w:pPr>
        <w:pStyle w:val="Akapitzlist"/>
        <w:numPr>
          <w:ilvl w:val="0"/>
          <w:numId w:val="9"/>
        </w:numPr>
        <w:spacing w:after="0" w:line="276" w:lineRule="auto"/>
        <w:jc w:val="both"/>
        <w:rPr>
          <w:rFonts w:eastAsia="Calibri" w:cstheme="minorHAnsi"/>
          <w:sz w:val="24"/>
          <w:szCs w:val="24"/>
          <w:lang w:val="en-GB"/>
        </w:rPr>
      </w:pPr>
      <w:r w:rsidRPr="00FF5EC6">
        <w:rPr>
          <w:rFonts w:eastAsia="Calibri" w:cstheme="minorHAnsi"/>
          <w:sz w:val="24"/>
          <w:szCs w:val="24"/>
          <w:lang w:val="en-GB"/>
        </w:rPr>
        <w:t>Conditions for withdrawal from the project realization:</w:t>
      </w:r>
    </w:p>
    <w:p w14:paraId="218A9282" w14:textId="6C0ED470" w:rsidR="00333FEA" w:rsidRPr="00FF5EC6" w:rsidRDefault="00333FEA" w:rsidP="00336B15">
      <w:pPr>
        <w:pStyle w:val="Akapitzlist"/>
        <w:numPr>
          <w:ilvl w:val="1"/>
          <w:numId w:val="28"/>
        </w:numPr>
        <w:spacing w:after="0" w:line="276" w:lineRule="auto"/>
        <w:jc w:val="both"/>
        <w:rPr>
          <w:rFonts w:eastAsia="Calibri" w:cstheme="minorHAnsi"/>
          <w:sz w:val="24"/>
          <w:szCs w:val="24"/>
          <w:lang w:val="en-GB"/>
        </w:rPr>
      </w:pPr>
      <w:r w:rsidRPr="00FF5EC6">
        <w:rPr>
          <w:rFonts w:eastAsia="Calibri" w:cstheme="minorHAnsi"/>
          <w:sz w:val="24"/>
          <w:szCs w:val="24"/>
          <w:lang w:val="en-GB"/>
        </w:rPr>
        <w:t>if, after the announcement of the competition results, the dancer withdraws from participation in the project, the Organizer may propose to realize the project on the terms of the Competition to the next applicant, whose project received the highest number of points;</w:t>
      </w:r>
    </w:p>
    <w:p w14:paraId="5C2342D1" w14:textId="4FC59782" w:rsidR="00333FEA" w:rsidRPr="00FF5EC6" w:rsidRDefault="00333FEA" w:rsidP="00336B15">
      <w:pPr>
        <w:pStyle w:val="Akapitzlist"/>
        <w:numPr>
          <w:ilvl w:val="1"/>
          <w:numId w:val="28"/>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if the project does not come to realization due to the fault of its participant or the participant fails to appear for the compulsory coaching referred to in §1 of these regulations, he/she will not be able to participate in competitions, projects and programs of the </w:t>
      </w:r>
      <w:r w:rsidR="00A87885">
        <w:rPr>
          <w:rFonts w:eastAsia="Calibri" w:cstheme="minorHAnsi"/>
          <w:sz w:val="24"/>
          <w:szCs w:val="24"/>
          <w:lang w:val="en-GB"/>
        </w:rPr>
        <w:t>Klub Zak</w:t>
      </w:r>
      <w:r w:rsidRPr="00FF5EC6">
        <w:rPr>
          <w:rFonts w:eastAsia="Calibri" w:cstheme="minorHAnsi"/>
          <w:sz w:val="24"/>
          <w:szCs w:val="24"/>
          <w:lang w:val="en-GB"/>
        </w:rPr>
        <w:t xml:space="preserve"> in the following calendar year;</w:t>
      </w:r>
    </w:p>
    <w:p w14:paraId="3ACE841E" w14:textId="294E4FBD" w:rsidR="00333FEA" w:rsidRPr="00FF5EC6" w:rsidRDefault="00333FEA" w:rsidP="00336B15">
      <w:pPr>
        <w:pStyle w:val="Akapitzlist"/>
        <w:numPr>
          <w:ilvl w:val="1"/>
          <w:numId w:val="28"/>
        </w:numPr>
        <w:spacing w:after="0" w:line="276" w:lineRule="auto"/>
        <w:jc w:val="both"/>
        <w:rPr>
          <w:rFonts w:eastAsia="Calibri" w:cstheme="minorHAnsi"/>
          <w:sz w:val="24"/>
          <w:szCs w:val="24"/>
          <w:lang w:val="en-GB"/>
        </w:rPr>
      </w:pPr>
      <w:r w:rsidRPr="00FF5EC6">
        <w:rPr>
          <w:rFonts w:eastAsia="Calibri" w:cstheme="minorHAnsi"/>
          <w:sz w:val="24"/>
          <w:szCs w:val="24"/>
          <w:lang w:val="en-GB"/>
        </w:rPr>
        <w:t>if the project does not come to realization as a result of force majeure (an unforeseeable external event that neither of the Parties could prevent) or other circumstances completely beyond the control of either Party (in particular, force majeure is the participant's illness documented by a medical certificate) none of the The parties will not be liable to the other party.</w:t>
      </w:r>
    </w:p>
    <w:p w14:paraId="164F8CD6" w14:textId="77777777" w:rsidR="00333FEA" w:rsidRPr="00FF5EC6" w:rsidRDefault="00333FEA" w:rsidP="00336B15">
      <w:pPr>
        <w:spacing w:after="0" w:line="276" w:lineRule="auto"/>
        <w:jc w:val="center"/>
        <w:rPr>
          <w:rFonts w:eastAsia="Calibri" w:cstheme="minorHAnsi"/>
          <w:b/>
          <w:sz w:val="24"/>
          <w:szCs w:val="24"/>
          <w:lang w:val="en-GB"/>
        </w:rPr>
      </w:pPr>
    </w:p>
    <w:p w14:paraId="235B64FF" w14:textId="6612C284" w:rsidR="000D4258" w:rsidRPr="00FF5EC6" w:rsidRDefault="000D4258" w:rsidP="00336B15">
      <w:pPr>
        <w:spacing w:after="0" w:line="276" w:lineRule="auto"/>
        <w:jc w:val="center"/>
        <w:rPr>
          <w:rFonts w:eastAsia="Calibri" w:cstheme="minorHAnsi"/>
          <w:sz w:val="24"/>
          <w:szCs w:val="24"/>
          <w:lang w:val="en-GB"/>
        </w:rPr>
      </w:pPr>
      <w:r w:rsidRPr="00FF5EC6">
        <w:rPr>
          <w:rFonts w:eastAsia="Calibri" w:cstheme="minorHAnsi"/>
          <w:b/>
          <w:sz w:val="24"/>
          <w:szCs w:val="24"/>
          <w:lang w:val="en-GB"/>
        </w:rPr>
        <w:t xml:space="preserve">§ </w:t>
      </w:r>
      <w:r w:rsidR="009C0E5B" w:rsidRPr="00FF5EC6">
        <w:rPr>
          <w:rFonts w:eastAsia="Calibri" w:cstheme="minorHAnsi"/>
          <w:b/>
          <w:sz w:val="24"/>
          <w:szCs w:val="24"/>
          <w:lang w:val="en-GB"/>
        </w:rPr>
        <w:t>5</w:t>
      </w:r>
    </w:p>
    <w:p w14:paraId="043E5771" w14:textId="77777777" w:rsidR="000D4258" w:rsidRPr="00FF5EC6" w:rsidRDefault="000D4258" w:rsidP="00336B15">
      <w:pPr>
        <w:keepNext/>
        <w:widowControl w:val="0"/>
        <w:spacing w:after="0" w:line="276" w:lineRule="auto"/>
        <w:jc w:val="center"/>
        <w:outlineLvl w:val="0"/>
        <w:rPr>
          <w:rFonts w:eastAsia="Arial Unicode MS" w:cstheme="minorHAnsi"/>
          <w:b/>
          <w:bCs/>
          <w:sz w:val="24"/>
          <w:szCs w:val="24"/>
          <w:lang w:val="en-GB"/>
        </w:rPr>
      </w:pPr>
      <w:r w:rsidRPr="00FF5EC6">
        <w:rPr>
          <w:rFonts w:eastAsia="Arial Unicode MS" w:cstheme="minorHAnsi"/>
          <w:b/>
          <w:bCs/>
          <w:sz w:val="24"/>
          <w:szCs w:val="24"/>
          <w:lang w:val="en-GB"/>
        </w:rPr>
        <w:t>Final resolutions</w:t>
      </w:r>
    </w:p>
    <w:p w14:paraId="66AD447E" w14:textId="77777777" w:rsidR="000D4258" w:rsidRPr="00FF5EC6" w:rsidRDefault="000D4258" w:rsidP="00336B15">
      <w:pPr>
        <w:widowControl w:val="0"/>
        <w:spacing w:after="0" w:line="276" w:lineRule="auto"/>
        <w:ind w:left="720"/>
        <w:jc w:val="center"/>
        <w:rPr>
          <w:rFonts w:eastAsia="Calibri" w:cstheme="minorHAnsi"/>
          <w:sz w:val="24"/>
          <w:szCs w:val="24"/>
          <w:lang w:val="en-GB"/>
        </w:rPr>
      </w:pPr>
    </w:p>
    <w:p w14:paraId="202989B1" w14:textId="5DC5C159" w:rsidR="000D4258" w:rsidRDefault="000D4258" w:rsidP="00336B15">
      <w:pPr>
        <w:pStyle w:val="Akapitzlist"/>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The act of submitting the application form is equal to Contest participant’s acceptance of the Contest conditions and Contest Regulations stated here.</w:t>
      </w:r>
    </w:p>
    <w:p w14:paraId="18787B69" w14:textId="77777777" w:rsidR="004D0DCC" w:rsidRPr="00FF5EC6" w:rsidRDefault="004D0DCC" w:rsidP="004D0DCC">
      <w:pPr>
        <w:pStyle w:val="Akapitzlist"/>
        <w:widowControl w:val="0"/>
        <w:spacing w:after="0" w:line="276" w:lineRule="auto"/>
        <w:ind w:left="1068"/>
        <w:jc w:val="both"/>
        <w:rPr>
          <w:rFonts w:eastAsia="Calibri" w:cstheme="minorHAnsi"/>
          <w:sz w:val="24"/>
          <w:szCs w:val="24"/>
          <w:lang w:val="en-GB"/>
        </w:rPr>
      </w:pPr>
    </w:p>
    <w:p w14:paraId="7493FEB3"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 xml:space="preserve">The act of submitting the application form is equal to Contest participant’s consent to The Organiser making use of the personal data in order to organize and conduct the Contest. Appropriate statement together with the information right clause can be found in the application </w:t>
      </w:r>
      <w:r w:rsidRPr="00FF5EC6">
        <w:rPr>
          <w:rFonts w:eastAsia="Calibri" w:cstheme="minorHAnsi"/>
          <w:sz w:val="24"/>
          <w:szCs w:val="24"/>
          <w:lang w:val="en-GB"/>
        </w:rPr>
        <w:lastRenderedPageBreak/>
        <w:t>form on the Organizer’s website.</w:t>
      </w:r>
    </w:p>
    <w:p w14:paraId="1BA80B3F" w14:textId="77777777" w:rsidR="004D0DCC" w:rsidRPr="00FF5EC6" w:rsidRDefault="004D0DCC" w:rsidP="004D0DCC">
      <w:pPr>
        <w:widowControl w:val="0"/>
        <w:spacing w:after="0" w:line="276" w:lineRule="auto"/>
        <w:jc w:val="both"/>
        <w:rPr>
          <w:rFonts w:eastAsia="Calibri" w:cstheme="minorHAnsi"/>
          <w:sz w:val="24"/>
          <w:szCs w:val="24"/>
          <w:lang w:val="en-GB"/>
        </w:rPr>
      </w:pPr>
    </w:p>
    <w:p w14:paraId="6C9F0A17"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The Organizer is also Personal Data Administrator. The Organizer takes the responsibility for participants’ personal data processing and ensures personal data protection by using technical and organizational means appropriately and in accordance with the standards, contained in General Data Protection Regulation (hereinafter referred to as GDPR) 2016/679 from the 27</w:t>
      </w:r>
      <w:r w:rsidRPr="00FF5EC6">
        <w:rPr>
          <w:rFonts w:eastAsia="Calibri" w:cstheme="minorHAnsi"/>
          <w:sz w:val="24"/>
          <w:szCs w:val="24"/>
          <w:vertAlign w:val="superscript"/>
          <w:lang w:val="en-GB"/>
        </w:rPr>
        <w:t xml:space="preserve">th </w:t>
      </w:r>
      <w:r w:rsidRPr="00FF5EC6">
        <w:rPr>
          <w:rFonts w:eastAsia="Calibri" w:cstheme="minorHAnsi"/>
          <w:sz w:val="24"/>
          <w:szCs w:val="24"/>
          <w:lang w:val="en-GB"/>
        </w:rPr>
        <w:t>April 2016 for natural persons in the scope of the processing of their personal data and free movement of such data and superseding the Data Protection Directive 95/46/EC and other regulations of the national law.</w:t>
      </w:r>
    </w:p>
    <w:p w14:paraId="0E526E45" w14:textId="77777777" w:rsidR="004D0DCC" w:rsidRPr="00FF5EC6" w:rsidRDefault="004D0DCC" w:rsidP="004D0DCC">
      <w:pPr>
        <w:widowControl w:val="0"/>
        <w:spacing w:after="0" w:line="276" w:lineRule="auto"/>
        <w:jc w:val="both"/>
        <w:rPr>
          <w:rFonts w:eastAsia="Calibri" w:cstheme="minorHAnsi"/>
          <w:sz w:val="24"/>
          <w:szCs w:val="24"/>
          <w:lang w:val="en-GB"/>
        </w:rPr>
      </w:pPr>
    </w:p>
    <w:p w14:paraId="2C53184E" w14:textId="2B2489D9"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The participant of the Contest has the right to access to their personal data as well as the right to rectification, erasure, restrict processing of the data, the right to data portability, to object to the processing of the data, the right to withdraw consent to the processing of the data at any time but not affecting the lawfulness of processing based on consent before its withdrawal</w:t>
      </w:r>
      <w:r w:rsidR="004D0DCC">
        <w:rPr>
          <w:rFonts w:eastAsia="Calibri" w:cstheme="minorHAnsi"/>
          <w:sz w:val="24"/>
          <w:szCs w:val="24"/>
          <w:lang w:val="en-GB"/>
        </w:rPr>
        <w:t>.</w:t>
      </w:r>
    </w:p>
    <w:p w14:paraId="41FDC21C" w14:textId="77777777" w:rsidR="004D0DCC" w:rsidRPr="00FF5EC6" w:rsidRDefault="004D0DCC" w:rsidP="004D0DCC">
      <w:pPr>
        <w:widowControl w:val="0"/>
        <w:spacing w:after="0" w:line="276" w:lineRule="auto"/>
        <w:jc w:val="both"/>
        <w:rPr>
          <w:rFonts w:eastAsia="Calibri" w:cstheme="minorHAnsi"/>
          <w:sz w:val="24"/>
          <w:szCs w:val="24"/>
          <w:lang w:val="en-GB"/>
        </w:rPr>
      </w:pPr>
    </w:p>
    <w:p w14:paraId="0AD83D3C"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The act of submitting the application form is equal to Contest participant’s consent to The Organiser processing of the personal data in order to perform registration process and to conduct the Contest.</w:t>
      </w:r>
    </w:p>
    <w:p w14:paraId="0CD92ABD" w14:textId="77777777" w:rsidR="004D0DCC" w:rsidRPr="00FF5EC6" w:rsidRDefault="004D0DCC" w:rsidP="004D0DCC">
      <w:pPr>
        <w:widowControl w:val="0"/>
        <w:spacing w:after="0" w:line="276" w:lineRule="auto"/>
        <w:jc w:val="both"/>
        <w:rPr>
          <w:rFonts w:eastAsia="Calibri" w:cstheme="minorHAnsi"/>
          <w:sz w:val="24"/>
          <w:szCs w:val="24"/>
          <w:lang w:val="en-GB"/>
        </w:rPr>
      </w:pPr>
    </w:p>
    <w:p w14:paraId="24B1D28F"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Personal Data received by the Organizers shall be collected and processed solely for the purposes of the conducting of the Contest.</w:t>
      </w:r>
    </w:p>
    <w:p w14:paraId="07520AD2" w14:textId="77777777" w:rsidR="004D0DCC" w:rsidRPr="00FF5EC6" w:rsidRDefault="004D0DCC" w:rsidP="004D0DCC">
      <w:pPr>
        <w:widowControl w:val="0"/>
        <w:spacing w:after="0" w:line="276" w:lineRule="auto"/>
        <w:jc w:val="both"/>
        <w:rPr>
          <w:rFonts w:eastAsia="Calibri" w:cstheme="minorHAnsi"/>
          <w:sz w:val="24"/>
          <w:szCs w:val="24"/>
          <w:lang w:val="en-GB"/>
        </w:rPr>
      </w:pPr>
    </w:p>
    <w:p w14:paraId="54E76E6C"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Each participant has the right to lodge a complaint to the supervisory authority (the President of the Personal Data Protection Office) when they consider their personal data protection rights according to GDPR from 27</w:t>
      </w:r>
      <w:r w:rsidRPr="00FF5EC6">
        <w:rPr>
          <w:rFonts w:eastAsia="Calibri" w:cstheme="minorHAnsi"/>
          <w:sz w:val="24"/>
          <w:szCs w:val="24"/>
          <w:vertAlign w:val="superscript"/>
          <w:lang w:val="en-GB"/>
        </w:rPr>
        <w:t xml:space="preserve">th </w:t>
      </w:r>
      <w:r w:rsidRPr="00FF5EC6">
        <w:rPr>
          <w:rFonts w:eastAsia="Calibri" w:cstheme="minorHAnsi"/>
          <w:sz w:val="24"/>
          <w:szCs w:val="24"/>
          <w:lang w:val="en-GB"/>
        </w:rPr>
        <w:t>April 2016 have been breached.</w:t>
      </w:r>
    </w:p>
    <w:p w14:paraId="1289307A" w14:textId="77777777" w:rsidR="004D0DCC" w:rsidRPr="00FF5EC6" w:rsidRDefault="004D0DCC" w:rsidP="004D0DCC">
      <w:pPr>
        <w:widowControl w:val="0"/>
        <w:spacing w:after="0" w:line="276" w:lineRule="auto"/>
        <w:jc w:val="both"/>
        <w:rPr>
          <w:rFonts w:eastAsia="Calibri" w:cstheme="minorHAnsi"/>
          <w:sz w:val="24"/>
          <w:szCs w:val="24"/>
          <w:lang w:val="en-GB"/>
        </w:rPr>
      </w:pPr>
    </w:p>
    <w:p w14:paraId="4D840119"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Providing personal data is voluntary, but necessary and lack of consent for its processing in accordance with above stated purposes will result in disqualification of the applicant.</w:t>
      </w:r>
    </w:p>
    <w:p w14:paraId="025B9A08" w14:textId="77777777" w:rsidR="004D0DCC" w:rsidRPr="00FF5EC6" w:rsidRDefault="004D0DCC" w:rsidP="004D0DCC">
      <w:pPr>
        <w:widowControl w:val="0"/>
        <w:spacing w:after="0" w:line="276" w:lineRule="auto"/>
        <w:jc w:val="both"/>
        <w:rPr>
          <w:rFonts w:eastAsia="Calibri" w:cstheme="minorHAnsi"/>
          <w:sz w:val="24"/>
          <w:szCs w:val="24"/>
          <w:lang w:val="en-GB"/>
        </w:rPr>
      </w:pPr>
    </w:p>
    <w:p w14:paraId="5C2AEA15"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The Organizer reserves the right to publish participant’s name, surname, image and general information about the participant as well as the right to place the mentioned above information in advertising and informative materials, such as Organizer’s publications and websites and information profiles run by the Organizer.</w:t>
      </w:r>
    </w:p>
    <w:p w14:paraId="3BD993B3" w14:textId="77777777" w:rsidR="004D0DCC" w:rsidRPr="00FF5EC6" w:rsidRDefault="004D0DCC" w:rsidP="004D0DCC">
      <w:pPr>
        <w:widowControl w:val="0"/>
        <w:spacing w:after="0" w:line="276" w:lineRule="auto"/>
        <w:jc w:val="both"/>
        <w:rPr>
          <w:rFonts w:eastAsia="Calibri" w:cstheme="minorHAnsi"/>
          <w:sz w:val="24"/>
          <w:szCs w:val="24"/>
          <w:lang w:val="en-GB"/>
        </w:rPr>
      </w:pPr>
    </w:p>
    <w:p w14:paraId="756304D6"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In all cases not regulated by these Regulations the decisions are made by the Organizer.</w:t>
      </w:r>
    </w:p>
    <w:p w14:paraId="4CB595FF" w14:textId="77777777" w:rsidR="004D0DCC" w:rsidRPr="00FF5EC6" w:rsidRDefault="004D0DCC" w:rsidP="004D0DCC">
      <w:pPr>
        <w:widowControl w:val="0"/>
        <w:spacing w:after="0" w:line="276" w:lineRule="auto"/>
        <w:jc w:val="both"/>
        <w:rPr>
          <w:rFonts w:eastAsia="Calibri" w:cstheme="minorHAnsi"/>
          <w:sz w:val="24"/>
          <w:szCs w:val="24"/>
          <w:lang w:val="en-GB"/>
        </w:rPr>
      </w:pPr>
    </w:p>
    <w:p w14:paraId="72BD8471"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The Organizer shall not be held responsible for the results of errors in application form made by the applicant.</w:t>
      </w:r>
    </w:p>
    <w:p w14:paraId="20771611" w14:textId="77777777" w:rsidR="004D0DCC" w:rsidRPr="00FF5EC6" w:rsidRDefault="004D0DCC" w:rsidP="004D0DCC">
      <w:pPr>
        <w:widowControl w:val="0"/>
        <w:spacing w:after="0" w:line="276" w:lineRule="auto"/>
        <w:jc w:val="both"/>
        <w:rPr>
          <w:rFonts w:eastAsia="Calibri" w:cstheme="minorHAnsi"/>
          <w:sz w:val="24"/>
          <w:szCs w:val="24"/>
          <w:lang w:val="en-GB"/>
        </w:rPr>
      </w:pPr>
    </w:p>
    <w:p w14:paraId="6B8EE93F" w14:textId="77777777" w:rsidR="000D4258" w:rsidRDefault="000D4258" w:rsidP="00336B15">
      <w:pPr>
        <w:widowControl w:val="0"/>
        <w:numPr>
          <w:ilvl w:val="0"/>
          <w:numId w:val="11"/>
        </w:numPr>
        <w:spacing w:after="0" w:line="276" w:lineRule="auto"/>
        <w:jc w:val="both"/>
        <w:rPr>
          <w:rFonts w:eastAsia="Calibri" w:cstheme="minorHAnsi"/>
          <w:sz w:val="24"/>
          <w:szCs w:val="24"/>
          <w:lang w:val="en-GB"/>
        </w:rPr>
      </w:pPr>
      <w:r w:rsidRPr="00FF5EC6">
        <w:rPr>
          <w:rFonts w:eastAsia="Calibri" w:cstheme="minorHAnsi"/>
          <w:sz w:val="24"/>
          <w:szCs w:val="24"/>
          <w:lang w:val="en-GB"/>
        </w:rPr>
        <w:t>The Organizer reserves the right to make any amendments in the Regulations during the Contest and takes an obligation to immediately publish the changed Regulations in the places where the Contest Regulations were published before.</w:t>
      </w:r>
    </w:p>
    <w:p w14:paraId="357029DC" w14:textId="77777777" w:rsidR="004D0DCC" w:rsidRPr="00FF5EC6" w:rsidRDefault="004D0DCC" w:rsidP="004D0DCC">
      <w:pPr>
        <w:widowControl w:val="0"/>
        <w:spacing w:after="0" w:line="276" w:lineRule="auto"/>
        <w:jc w:val="both"/>
        <w:rPr>
          <w:rFonts w:eastAsia="Calibri" w:cstheme="minorHAnsi"/>
          <w:sz w:val="24"/>
          <w:szCs w:val="24"/>
          <w:lang w:val="en-GB"/>
        </w:rPr>
      </w:pPr>
    </w:p>
    <w:p w14:paraId="6496FC03" w14:textId="77777777" w:rsidR="000D4258" w:rsidRDefault="000D4258" w:rsidP="00336B15">
      <w:pPr>
        <w:widowControl w:val="0"/>
        <w:numPr>
          <w:ilvl w:val="0"/>
          <w:numId w:val="11"/>
        </w:numPr>
        <w:spacing w:after="0" w:line="276" w:lineRule="auto"/>
        <w:jc w:val="both"/>
        <w:rPr>
          <w:rFonts w:cstheme="minorHAnsi"/>
          <w:sz w:val="24"/>
          <w:szCs w:val="24"/>
        </w:rPr>
      </w:pPr>
      <w:r w:rsidRPr="00FF5EC6">
        <w:rPr>
          <w:rFonts w:eastAsia="Calibri" w:cstheme="minorHAnsi"/>
          <w:sz w:val="24"/>
          <w:szCs w:val="24"/>
          <w:lang w:val="en-GB"/>
        </w:rPr>
        <w:t>The organizer reserves the right to cancel or discontinue the Contest at any time without providing any explanation.</w:t>
      </w:r>
      <w:r w:rsidRPr="00FF5EC6">
        <w:rPr>
          <w:rFonts w:cstheme="minorHAnsi"/>
          <w:sz w:val="24"/>
          <w:szCs w:val="24"/>
        </w:rPr>
        <w:t xml:space="preserve"> </w:t>
      </w:r>
    </w:p>
    <w:p w14:paraId="3A80B282" w14:textId="3AF06600" w:rsidR="00C00F58" w:rsidRDefault="00C00F58" w:rsidP="00C00F58">
      <w:pPr>
        <w:pStyle w:val="Akapitzlist"/>
        <w:spacing w:after="0" w:line="276" w:lineRule="auto"/>
        <w:ind w:left="4608" w:firstLine="348"/>
        <w:rPr>
          <w:rFonts w:eastAsia="Calibri" w:cstheme="minorHAnsi"/>
          <w:b/>
          <w:sz w:val="24"/>
          <w:szCs w:val="24"/>
          <w:lang w:val="en-GB"/>
        </w:rPr>
      </w:pPr>
      <w:r w:rsidRPr="00C00F58">
        <w:rPr>
          <w:rFonts w:eastAsia="Calibri" w:cstheme="minorHAnsi"/>
          <w:b/>
          <w:sz w:val="24"/>
          <w:szCs w:val="24"/>
          <w:lang w:val="en-GB"/>
        </w:rPr>
        <w:lastRenderedPageBreak/>
        <w:t xml:space="preserve">§ </w:t>
      </w:r>
      <w:r>
        <w:rPr>
          <w:rFonts w:eastAsia="Calibri" w:cstheme="minorHAnsi"/>
          <w:b/>
          <w:sz w:val="24"/>
          <w:szCs w:val="24"/>
          <w:lang w:val="en-GB"/>
        </w:rPr>
        <w:t>6</w:t>
      </w:r>
    </w:p>
    <w:p w14:paraId="06BF16AB" w14:textId="77777777" w:rsidR="00B2342E" w:rsidRDefault="00B2342E" w:rsidP="00B2342E">
      <w:pPr>
        <w:pStyle w:val="Akapitzlist"/>
        <w:ind w:left="3540" w:firstLine="708"/>
        <w:rPr>
          <w:rFonts w:cs="Arial"/>
          <w:b/>
          <w:bCs/>
          <w:sz w:val="24"/>
          <w:szCs w:val="24"/>
          <w:lang w:val="en-US"/>
        </w:rPr>
      </w:pPr>
      <w:r w:rsidRPr="00B2342E">
        <w:rPr>
          <w:rFonts w:cs="Arial"/>
          <w:b/>
          <w:bCs/>
          <w:sz w:val="24"/>
          <w:szCs w:val="24"/>
          <w:lang w:val="en-US"/>
        </w:rPr>
        <w:t>Information clause</w:t>
      </w:r>
    </w:p>
    <w:p w14:paraId="15A385E6" w14:textId="77777777" w:rsidR="00B2342E" w:rsidRDefault="00B2342E" w:rsidP="00B2342E">
      <w:pPr>
        <w:pStyle w:val="Akapitzlist"/>
        <w:ind w:left="3540" w:firstLine="708"/>
        <w:rPr>
          <w:rFonts w:cs="Arial"/>
          <w:b/>
          <w:bCs/>
          <w:sz w:val="24"/>
          <w:szCs w:val="24"/>
          <w:lang w:val="en-US"/>
        </w:rPr>
      </w:pPr>
    </w:p>
    <w:p w14:paraId="424BBCE8" w14:textId="77777777" w:rsidR="00B2342E" w:rsidRPr="00B2342E" w:rsidRDefault="00B2342E" w:rsidP="00B2342E">
      <w:pPr>
        <w:numPr>
          <w:ilvl w:val="0"/>
          <w:numId w:val="30"/>
        </w:numPr>
        <w:spacing w:after="200" w:line="276" w:lineRule="auto"/>
        <w:contextualSpacing/>
        <w:jc w:val="both"/>
        <w:rPr>
          <w:rFonts w:ascii="Calibri" w:eastAsia="Calibri" w:hAnsi="Calibri" w:cs="Arial"/>
          <w:sz w:val="24"/>
          <w:szCs w:val="24"/>
          <w:lang w:val="en-US"/>
        </w:rPr>
      </w:pPr>
      <w:r w:rsidRPr="00B2342E">
        <w:rPr>
          <w:rFonts w:ascii="Calibri" w:eastAsia="Calibri" w:hAnsi="Calibri" w:cs="Arial"/>
          <w:sz w:val="24"/>
          <w:szCs w:val="24"/>
          <w:lang w:val="en-US"/>
        </w:rPr>
        <w:t xml:space="preserve">The Organiser of </w:t>
      </w:r>
      <w:r w:rsidRPr="00B2342E">
        <w:rPr>
          <w:rFonts w:ascii="Calibri" w:eastAsia="Calibri" w:hAnsi="Calibri" w:cs="Calibri"/>
          <w:i/>
          <w:iCs/>
          <w:sz w:val="24"/>
          <w:szCs w:val="24"/>
        </w:rPr>
        <w:t>Solo Dance Residency 2024</w:t>
      </w:r>
      <w:r w:rsidRPr="00B2342E">
        <w:rPr>
          <w:rFonts w:ascii="Segoe UI" w:eastAsia="Calibri" w:hAnsi="Segoe UI" w:cs="Segoe UI"/>
          <w:color w:val="374151"/>
        </w:rPr>
        <w:t xml:space="preserve"> </w:t>
      </w:r>
      <w:r w:rsidRPr="00B2342E">
        <w:rPr>
          <w:rFonts w:ascii="Calibri" w:eastAsia="Calibri" w:hAnsi="Calibri" w:cs="Arial"/>
          <w:sz w:val="24"/>
          <w:szCs w:val="24"/>
          <w:lang w:val="en-US"/>
        </w:rPr>
        <w:t>pursuant to the provisions on the General Data Protection Regulations, informs that the Personal Data Administrator in relation to Contestant's personal data transferred in order to settle the results of Solo Dance Contest is: Klub Żak, a municipal institution of culture - based in Gdańsk, 80-244 ul. Grunwaldzka 195/197 Taxpayer Identification Number: 583-000-47-39</w:t>
      </w:r>
    </w:p>
    <w:p w14:paraId="6E9AE2DA" w14:textId="77777777" w:rsidR="00B2342E" w:rsidRPr="00B2342E" w:rsidRDefault="00B2342E" w:rsidP="00B2342E">
      <w:pPr>
        <w:numPr>
          <w:ilvl w:val="0"/>
          <w:numId w:val="30"/>
        </w:numPr>
        <w:spacing w:after="200" w:line="276" w:lineRule="auto"/>
        <w:contextualSpacing/>
        <w:jc w:val="both"/>
        <w:rPr>
          <w:rFonts w:ascii="Calibri" w:eastAsia="Calibri" w:hAnsi="Calibri" w:cs="Arial"/>
          <w:sz w:val="24"/>
          <w:szCs w:val="24"/>
          <w:lang w:val="en-US"/>
        </w:rPr>
      </w:pPr>
      <w:r w:rsidRPr="00B2342E">
        <w:rPr>
          <w:rFonts w:ascii="Calibri" w:eastAsia="Calibri" w:hAnsi="Calibri" w:cs="Arial"/>
          <w:sz w:val="24"/>
          <w:szCs w:val="24"/>
          <w:lang w:val="en-US"/>
        </w:rPr>
        <w:t>The Contestant's personal data will be processed by the Organiser in order to settle the results of the Contest, fulfill the legal obligation incumbent on the Personal Data Administrator and for the purposes resulting from legally justified interests carried out by the Administrator in accordance with Art. 6 par. 1 point b), c) and f) of Regulation (EU) 2016/679 of the European Parliament and of the Council of 27 April 2016 on the protection of natural persons with regard to the processing of personal data and on the free movement of such data (GDPR - General Data Protection Regulation).</w:t>
      </w:r>
    </w:p>
    <w:p w14:paraId="46FDA57A" w14:textId="77777777" w:rsidR="00B2342E" w:rsidRPr="00B2342E" w:rsidRDefault="00B2342E" w:rsidP="00B2342E">
      <w:pPr>
        <w:numPr>
          <w:ilvl w:val="0"/>
          <w:numId w:val="30"/>
        </w:numPr>
        <w:spacing w:after="200" w:line="276" w:lineRule="auto"/>
        <w:contextualSpacing/>
        <w:jc w:val="both"/>
        <w:rPr>
          <w:rFonts w:ascii="Calibri" w:eastAsia="Calibri" w:hAnsi="Calibri" w:cs="Arial"/>
          <w:sz w:val="24"/>
          <w:szCs w:val="24"/>
          <w:lang w:val="en-US"/>
        </w:rPr>
      </w:pPr>
      <w:r w:rsidRPr="00B2342E">
        <w:rPr>
          <w:rFonts w:ascii="Calibri" w:eastAsia="Calibri" w:hAnsi="Calibri" w:cs="Arial"/>
          <w:sz w:val="24"/>
          <w:szCs w:val="24"/>
          <w:lang w:val="en-US"/>
        </w:rPr>
        <w:t>The Contestant's personal data will be processed by the Organiser for the period of carrying out the Contest. After this period, the Contestant's personal data will be processed by the Organiser only for financial, accounting and tax purposes or to establish, investigate or defend claims for the period required to expire tax and civil liabilities.</w:t>
      </w:r>
    </w:p>
    <w:p w14:paraId="0BC222E6" w14:textId="77777777" w:rsidR="00B2342E" w:rsidRPr="00B2342E" w:rsidRDefault="00B2342E" w:rsidP="00B2342E">
      <w:pPr>
        <w:numPr>
          <w:ilvl w:val="0"/>
          <w:numId w:val="30"/>
        </w:numPr>
        <w:spacing w:after="200" w:line="276" w:lineRule="auto"/>
        <w:contextualSpacing/>
        <w:jc w:val="both"/>
        <w:rPr>
          <w:rFonts w:ascii="Calibri" w:eastAsia="Calibri" w:hAnsi="Calibri" w:cs="Arial"/>
          <w:sz w:val="24"/>
          <w:szCs w:val="24"/>
          <w:lang w:val="en-US"/>
        </w:rPr>
      </w:pPr>
      <w:r w:rsidRPr="00B2342E">
        <w:rPr>
          <w:rFonts w:ascii="Calibri" w:eastAsia="Calibri" w:hAnsi="Calibri" w:cs="Arial"/>
          <w:sz w:val="24"/>
          <w:szCs w:val="24"/>
          <w:lang w:val="en-US"/>
        </w:rPr>
        <w:t xml:space="preserve">The Contestant's personal data will not be transferred to a third country (outside the European Economic Area), but will be made available to other recipients authorized to settle and control the Organiser’s activity in compliance with applicable law, entities co-financing cultural and educational projects carried out by the Organiser of </w:t>
      </w:r>
      <w:r w:rsidRPr="00B2342E">
        <w:rPr>
          <w:rFonts w:ascii="Calibri" w:eastAsia="Calibri" w:hAnsi="Calibri" w:cs="Calibri"/>
          <w:i/>
          <w:iCs/>
          <w:sz w:val="24"/>
          <w:szCs w:val="24"/>
        </w:rPr>
        <w:t>Solo Dance Residency 2024</w:t>
      </w:r>
      <w:r w:rsidRPr="00B2342E">
        <w:rPr>
          <w:rFonts w:ascii="Segoe UI" w:eastAsia="Calibri" w:hAnsi="Segoe UI" w:cs="Segoe UI"/>
          <w:color w:val="374151"/>
        </w:rPr>
        <w:t xml:space="preserve"> </w:t>
      </w:r>
      <w:r w:rsidRPr="00B2342E">
        <w:rPr>
          <w:rFonts w:ascii="Calibri" w:eastAsia="Calibri" w:hAnsi="Calibri" w:cs="Arial"/>
          <w:sz w:val="24"/>
          <w:szCs w:val="24"/>
          <w:lang w:val="en-US"/>
        </w:rPr>
        <w:t>(if subject of the Contract concerns such a project), entities providing legal services to the Organiser, banks with the use of which payment resulting from the regulations of the Contest is made, a hosting company providing e-mail services to the Organiser, telecommunication services providing teleinformation to the Personal Data Administrator.</w:t>
      </w:r>
    </w:p>
    <w:p w14:paraId="31C18269" w14:textId="77777777" w:rsidR="00B2342E" w:rsidRPr="00B2342E" w:rsidRDefault="00B2342E" w:rsidP="00B2342E">
      <w:pPr>
        <w:numPr>
          <w:ilvl w:val="0"/>
          <w:numId w:val="30"/>
        </w:numPr>
        <w:spacing w:after="200" w:line="276" w:lineRule="auto"/>
        <w:contextualSpacing/>
        <w:jc w:val="both"/>
        <w:rPr>
          <w:rFonts w:ascii="Calibri" w:eastAsia="Calibri" w:hAnsi="Calibri" w:cs="Arial"/>
          <w:sz w:val="24"/>
          <w:szCs w:val="24"/>
          <w:lang w:val="en-US"/>
        </w:rPr>
      </w:pPr>
      <w:r w:rsidRPr="00B2342E">
        <w:rPr>
          <w:rFonts w:ascii="Calibri" w:eastAsia="Calibri" w:hAnsi="Calibri" w:cs="Arial"/>
          <w:sz w:val="24"/>
          <w:szCs w:val="24"/>
          <w:lang w:val="en-US"/>
        </w:rPr>
        <w:t>The Contestant has the right to access the content of his personal data and the right to rectify it, delete it subject to the provisions of the Regulation, including art. 17 of the Regulation, restrictions on their processing, the right to object to the processing and the right to data transfer. The Contestant has the right to lodge a complaint with the supervisory authority when one considers that the processing of his personal data violates the provisions on the protection of personal data, including the provisions of the Regulation.</w:t>
      </w:r>
    </w:p>
    <w:p w14:paraId="67B4BA1A" w14:textId="77777777" w:rsidR="00B2342E" w:rsidRPr="00B2342E" w:rsidRDefault="00B2342E" w:rsidP="00B2342E">
      <w:pPr>
        <w:spacing w:after="200" w:line="276" w:lineRule="auto"/>
        <w:ind w:left="720"/>
        <w:contextualSpacing/>
        <w:rPr>
          <w:rFonts w:ascii="Calibri" w:eastAsia="Calibri" w:hAnsi="Calibri" w:cs="Arial"/>
          <w:sz w:val="24"/>
          <w:szCs w:val="24"/>
          <w:lang w:val="en-US"/>
        </w:rPr>
      </w:pPr>
    </w:p>
    <w:p w14:paraId="1A6031D1" w14:textId="77777777" w:rsidR="009C0E5B" w:rsidRPr="00FF5EC6" w:rsidRDefault="009C0E5B" w:rsidP="00336B15">
      <w:pPr>
        <w:widowControl w:val="0"/>
        <w:spacing w:after="0" w:line="276" w:lineRule="auto"/>
        <w:jc w:val="both"/>
        <w:rPr>
          <w:rFonts w:cstheme="minorHAnsi"/>
          <w:sz w:val="24"/>
          <w:szCs w:val="24"/>
        </w:rPr>
      </w:pPr>
    </w:p>
    <w:p w14:paraId="4F629EDC" w14:textId="77777777" w:rsidR="009C0E5B" w:rsidRPr="00FF5EC6" w:rsidRDefault="009C0E5B" w:rsidP="00336B15">
      <w:pPr>
        <w:widowControl w:val="0"/>
        <w:spacing w:after="0" w:line="276" w:lineRule="auto"/>
        <w:jc w:val="both"/>
        <w:rPr>
          <w:rFonts w:cstheme="minorHAnsi"/>
          <w:sz w:val="24"/>
          <w:szCs w:val="24"/>
          <w:highlight w:val="green"/>
        </w:rPr>
      </w:pPr>
    </w:p>
    <w:p w14:paraId="6842FE0F" w14:textId="77777777" w:rsidR="009C0E5B" w:rsidRPr="00FF5EC6" w:rsidRDefault="009C0E5B" w:rsidP="004D0DCC">
      <w:pPr>
        <w:widowControl w:val="0"/>
        <w:spacing w:after="0" w:line="276" w:lineRule="auto"/>
        <w:ind w:firstLine="708"/>
        <w:jc w:val="both"/>
        <w:rPr>
          <w:rFonts w:cstheme="minorHAnsi"/>
          <w:sz w:val="24"/>
          <w:szCs w:val="24"/>
        </w:rPr>
      </w:pPr>
      <w:r w:rsidRPr="00FF5EC6">
        <w:rPr>
          <w:rFonts w:cstheme="minorHAnsi"/>
          <w:sz w:val="24"/>
          <w:szCs w:val="24"/>
        </w:rPr>
        <w:t>Attachments</w:t>
      </w:r>
    </w:p>
    <w:p w14:paraId="6D1963A2" w14:textId="6EA351E1" w:rsidR="009C0E5B" w:rsidRPr="00FF5EC6" w:rsidRDefault="009C0E5B" w:rsidP="004D0DCC">
      <w:pPr>
        <w:widowControl w:val="0"/>
        <w:spacing w:after="0" w:line="276" w:lineRule="auto"/>
        <w:ind w:firstLine="708"/>
        <w:jc w:val="both"/>
        <w:rPr>
          <w:rFonts w:cstheme="minorHAnsi"/>
          <w:sz w:val="24"/>
          <w:szCs w:val="24"/>
        </w:rPr>
      </w:pPr>
      <w:r w:rsidRPr="00FF5EC6">
        <w:rPr>
          <w:rFonts w:cstheme="minorHAnsi"/>
          <w:sz w:val="24"/>
          <w:szCs w:val="24"/>
        </w:rPr>
        <w:t xml:space="preserve">1) Technical rider of the </w:t>
      </w:r>
      <w:r w:rsidR="004D0DCC">
        <w:rPr>
          <w:rFonts w:cstheme="minorHAnsi"/>
          <w:sz w:val="24"/>
          <w:szCs w:val="24"/>
        </w:rPr>
        <w:t>„Suwnicowa’s hall”</w:t>
      </w:r>
      <w:r w:rsidRPr="00FF5EC6">
        <w:rPr>
          <w:rFonts w:cstheme="minorHAnsi"/>
          <w:sz w:val="24"/>
          <w:szCs w:val="24"/>
        </w:rPr>
        <w:t xml:space="preserve"> </w:t>
      </w:r>
      <w:r w:rsidR="004D0DCC">
        <w:rPr>
          <w:rFonts w:cstheme="minorHAnsi"/>
          <w:sz w:val="24"/>
          <w:szCs w:val="24"/>
        </w:rPr>
        <w:t>in</w:t>
      </w:r>
      <w:r w:rsidRPr="00FF5EC6">
        <w:rPr>
          <w:rFonts w:cstheme="minorHAnsi"/>
          <w:sz w:val="24"/>
          <w:szCs w:val="24"/>
        </w:rPr>
        <w:t xml:space="preserve"> </w:t>
      </w:r>
      <w:r w:rsidR="004D0DCC">
        <w:rPr>
          <w:rFonts w:cstheme="minorHAnsi"/>
          <w:sz w:val="24"/>
          <w:szCs w:val="24"/>
        </w:rPr>
        <w:t>K</w:t>
      </w:r>
      <w:r w:rsidRPr="00FF5EC6">
        <w:rPr>
          <w:rFonts w:cstheme="minorHAnsi"/>
          <w:sz w:val="24"/>
          <w:szCs w:val="24"/>
        </w:rPr>
        <w:t>lub Zak</w:t>
      </w:r>
    </w:p>
    <w:p w14:paraId="0210240F" w14:textId="77777777" w:rsidR="009C0E5B" w:rsidRPr="00FF5EC6" w:rsidRDefault="009C0E5B" w:rsidP="004D0DCC">
      <w:pPr>
        <w:widowControl w:val="0"/>
        <w:spacing w:after="0" w:line="276" w:lineRule="auto"/>
        <w:ind w:left="708"/>
        <w:jc w:val="both"/>
        <w:rPr>
          <w:rFonts w:cstheme="minorHAnsi"/>
          <w:sz w:val="24"/>
          <w:szCs w:val="24"/>
        </w:rPr>
      </w:pPr>
      <w:r w:rsidRPr="00FF5EC6">
        <w:rPr>
          <w:rFonts w:cstheme="minorHAnsi"/>
          <w:sz w:val="24"/>
          <w:szCs w:val="24"/>
        </w:rPr>
        <w:t xml:space="preserve">2) Declarations of the applicant dancer </w:t>
      </w:r>
      <w:r w:rsidRPr="008B7800">
        <w:rPr>
          <w:rFonts w:cstheme="minorHAnsi"/>
          <w:sz w:val="24"/>
          <w:szCs w:val="24"/>
        </w:rPr>
        <w:t>and participants in the competition project and consent</w:t>
      </w:r>
      <w:r w:rsidRPr="00FF5EC6">
        <w:rPr>
          <w:rFonts w:cstheme="minorHAnsi"/>
          <w:sz w:val="24"/>
          <w:szCs w:val="24"/>
        </w:rPr>
        <w:t xml:space="preserve"> to the processing of personal data</w:t>
      </w:r>
    </w:p>
    <w:p w14:paraId="0F4EEF1C" w14:textId="77777777" w:rsidR="000D4258" w:rsidRPr="00FF5EC6" w:rsidRDefault="000D4258" w:rsidP="00336B15">
      <w:pPr>
        <w:spacing w:line="276" w:lineRule="auto"/>
        <w:rPr>
          <w:rFonts w:cstheme="minorHAnsi"/>
          <w:sz w:val="24"/>
          <w:szCs w:val="24"/>
        </w:rPr>
      </w:pPr>
    </w:p>
    <w:p w14:paraId="7373957B" w14:textId="77777777" w:rsidR="00516289" w:rsidRDefault="00516289" w:rsidP="00336B15">
      <w:pPr>
        <w:spacing w:line="276" w:lineRule="auto"/>
      </w:pPr>
    </w:p>
    <w:sectPr w:rsidR="00516289" w:rsidSect="003972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5"/>
    <w:multiLevelType w:val="hybridMultilevel"/>
    <w:tmpl w:val="515F00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C4E5C"/>
    <w:multiLevelType w:val="hybridMultilevel"/>
    <w:tmpl w:val="13B2D34E"/>
    <w:lvl w:ilvl="0" w:tplc="08502752">
      <w:start w:val="1"/>
      <w:numFmt w:val="decimal"/>
      <w:lvlText w:val="%1."/>
      <w:lvlJc w:val="left"/>
      <w:pPr>
        <w:ind w:left="1068" w:hanging="360"/>
      </w:pPr>
      <w:rPr>
        <w:rFonts w:hint="default"/>
        <w:lang w:val="en-U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6737D4"/>
    <w:multiLevelType w:val="hybridMultilevel"/>
    <w:tmpl w:val="9FE47EB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085E41E5"/>
    <w:multiLevelType w:val="hybridMultilevel"/>
    <w:tmpl w:val="74C66E2C"/>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09855AAC"/>
    <w:multiLevelType w:val="hybridMultilevel"/>
    <w:tmpl w:val="7DB27456"/>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 w15:restartNumberingAfterBreak="0">
    <w:nsid w:val="0DCC7687"/>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DD4F91"/>
    <w:multiLevelType w:val="hybridMultilevel"/>
    <w:tmpl w:val="532E950A"/>
    <w:lvl w:ilvl="0" w:tplc="13ECA4CA">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33605B4"/>
    <w:multiLevelType w:val="hybridMultilevel"/>
    <w:tmpl w:val="E53CDBEC"/>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4BE50B4"/>
    <w:multiLevelType w:val="hybridMultilevel"/>
    <w:tmpl w:val="9FE47E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7E5C23"/>
    <w:multiLevelType w:val="hybridMultilevel"/>
    <w:tmpl w:val="FF980BCE"/>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15:restartNumberingAfterBreak="0">
    <w:nsid w:val="2C364171"/>
    <w:multiLevelType w:val="hybridMultilevel"/>
    <w:tmpl w:val="8A6E4718"/>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2" w15:restartNumberingAfterBreak="0">
    <w:nsid w:val="30C776B0"/>
    <w:multiLevelType w:val="hybridMultilevel"/>
    <w:tmpl w:val="3F609872"/>
    <w:lvl w:ilvl="0" w:tplc="04150019">
      <w:start w:val="1"/>
      <w:numFmt w:val="lowerLetter"/>
      <w:lvlText w:val="%1."/>
      <w:lvlJc w:val="left"/>
      <w:pPr>
        <w:ind w:left="1210" w:hanging="360"/>
      </w:pPr>
    </w:lvl>
    <w:lvl w:ilvl="1" w:tplc="04150019">
      <w:start w:val="1"/>
      <w:numFmt w:val="lowerLetter"/>
      <w:lvlText w:val="%2."/>
      <w:lvlJc w:val="left"/>
      <w:pPr>
        <w:ind w:left="1211" w:hanging="360"/>
      </w:pPr>
    </w:lvl>
    <w:lvl w:ilvl="2" w:tplc="53428C78">
      <w:numFmt w:val="decimal"/>
      <w:lvlText w:val="-"/>
      <w:lvlJc w:val="left"/>
      <w:pPr>
        <w:ind w:left="2340" w:hanging="360"/>
      </w:pPr>
      <w:rPr>
        <w:rFonts w:ascii="Arial" w:eastAsia="Calibri" w:hAnsi="Arial" w:cs="Arial" w:hint="default"/>
      </w:rPr>
    </w:lvl>
    <w:lvl w:ilvl="3" w:tplc="D1BA4214">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57260C"/>
    <w:multiLevelType w:val="hybridMultilevel"/>
    <w:tmpl w:val="CDA4965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27625A1"/>
    <w:multiLevelType w:val="hybridMultilevel"/>
    <w:tmpl w:val="87A40862"/>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5" w15:restartNumberingAfterBreak="0">
    <w:nsid w:val="35FD67CE"/>
    <w:multiLevelType w:val="hybridMultilevel"/>
    <w:tmpl w:val="894231DA"/>
    <w:lvl w:ilvl="0" w:tplc="884C5EFE">
      <w:start w:val="3"/>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E741AA8"/>
    <w:multiLevelType w:val="hybridMultilevel"/>
    <w:tmpl w:val="AB8C8B26"/>
    <w:lvl w:ilvl="0" w:tplc="0415000F">
      <w:start w:val="1"/>
      <w:numFmt w:val="decimal"/>
      <w:lvlText w:val="%1."/>
      <w:lvlJc w:val="left"/>
      <w:pPr>
        <w:ind w:left="1068" w:hanging="360"/>
      </w:pPr>
    </w:lvl>
    <w:lvl w:ilvl="1" w:tplc="04150019">
      <w:start w:val="1"/>
      <w:numFmt w:val="lowerLetter"/>
      <w:lvlText w:val="%2."/>
      <w:lvlJc w:val="left"/>
      <w:pPr>
        <w:ind w:left="1352"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15:restartNumberingAfterBreak="0">
    <w:nsid w:val="410E7BF4"/>
    <w:multiLevelType w:val="hybridMultilevel"/>
    <w:tmpl w:val="454A8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D00372"/>
    <w:multiLevelType w:val="hybridMultilevel"/>
    <w:tmpl w:val="5AD06454"/>
    <w:lvl w:ilvl="0" w:tplc="04150019">
      <w:start w:val="1"/>
      <w:numFmt w:val="lowerLetter"/>
      <w:lvlText w:val="%1."/>
      <w:lvlJc w:val="left"/>
      <w:pPr>
        <w:ind w:left="1505" w:hanging="360"/>
      </w:pPr>
    </w:lvl>
    <w:lvl w:ilvl="1" w:tplc="7C4274AE">
      <w:start w:val="3"/>
      <w:numFmt w:val="decimal"/>
      <w:lvlText w:val="%2."/>
      <w:lvlJc w:val="left"/>
      <w:pPr>
        <w:ind w:left="2225" w:hanging="360"/>
      </w:pPr>
      <w:rPr>
        <w:rFonts w:hint="default"/>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start w:val="1"/>
      <w:numFmt w:val="lowerLetter"/>
      <w:lvlText w:val="%5."/>
      <w:lvlJc w:val="left"/>
      <w:pPr>
        <w:ind w:left="1068"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9" w15:restartNumberingAfterBreak="0">
    <w:nsid w:val="43612127"/>
    <w:multiLevelType w:val="hybridMultilevel"/>
    <w:tmpl w:val="12523D24"/>
    <w:lvl w:ilvl="0" w:tplc="04150019">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0" w15:restartNumberingAfterBreak="0">
    <w:nsid w:val="43AA02CF"/>
    <w:multiLevelType w:val="hybridMultilevel"/>
    <w:tmpl w:val="FF0027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7431B5F"/>
    <w:multiLevelType w:val="hybridMultilevel"/>
    <w:tmpl w:val="380EFFD8"/>
    <w:lvl w:ilvl="0" w:tplc="04150019">
      <w:start w:val="1"/>
      <w:numFmt w:val="lowerLetter"/>
      <w:lvlText w:val="%1."/>
      <w:lvlJc w:val="left"/>
      <w:pPr>
        <w:ind w:left="106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785"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785"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2" w15:restartNumberingAfterBreak="0">
    <w:nsid w:val="484308F3"/>
    <w:multiLevelType w:val="hybridMultilevel"/>
    <w:tmpl w:val="10607E5C"/>
    <w:lvl w:ilvl="0" w:tplc="04150019">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3" w15:restartNumberingAfterBreak="0">
    <w:nsid w:val="4E903EC1"/>
    <w:multiLevelType w:val="hybridMultilevel"/>
    <w:tmpl w:val="568A4D3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B7A1983"/>
    <w:multiLevelType w:val="hybridMultilevel"/>
    <w:tmpl w:val="D7C2C058"/>
    <w:lvl w:ilvl="0" w:tplc="04150019">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709"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5" w15:restartNumberingAfterBreak="0">
    <w:nsid w:val="5D815599"/>
    <w:multiLevelType w:val="hybridMultilevel"/>
    <w:tmpl w:val="3D7C5342"/>
    <w:lvl w:ilvl="0" w:tplc="04150019">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6" w15:restartNumberingAfterBreak="0">
    <w:nsid w:val="65856B98"/>
    <w:multiLevelType w:val="hybridMultilevel"/>
    <w:tmpl w:val="EB281A54"/>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7" w15:restartNumberingAfterBreak="0">
    <w:nsid w:val="72C94E41"/>
    <w:multiLevelType w:val="hybridMultilevel"/>
    <w:tmpl w:val="AC2ED56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7F953FAC"/>
    <w:multiLevelType w:val="hybridMultilevel"/>
    <w:tmpl w:val="FC28461E"/>
    <w:lvl w:ilvl="0" w:tplc="04150019">
      <w:start w:val="1"/>
      <w:numFmt w:val="lowerLetter"/>
      <w:lvlText w:val="%1."/>
      <w:lvlJc w:val="left"/>
      <w:pPr>
        <w:ind w:left="1788" w:hanging="360"/>
      </w:pPr>
    </w:lvl>
    <w:lvl w:ilvl="1" w:tplc="04150019">
      <w:start w:val="1"/>
      <w:numFmt w:val="lowerLetter"/>
      <w:lvlText w:val="%2."/>
      <w:lvlJc w:val="left"/>
      <w:pPr>
        <w:ind w:left="135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num w:numId="1" w16cid:durableId="188490310">
    <w:abstractNumId w:val="21"/>
  </w:num>
  <w:num w:numId="2" w16cid:durableId="10992528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21391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06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96342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95903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9841062">
    <w:abstractNumId w:val="12"/>
  </w:num>
  <w:num w:numId="8" w16cid:durableId="20895735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310338">
    <w:abstractNumId w:val="16"/>
  </w:num>
  <w:num w:numId="10" w16cid:durableId="16711306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853314">
    <w:abstractNumId w:val="26"/>
  </w:num>
  <w:num w:numId="12" w16cid:durableId="1533614058">
    <w:abstractNumId w:val="14"/>
  </w:num>
  <w:num w:numId="13" w16cid:durableId="2083717854">
    <w:abstractNumId w:val="23"/>
  </w:num>
  <w:num w:numId="14" w16cid:durableId="1075472109">
    <w:abstractNumId w:val="17"/>
  </w:num>
  <w:num w:numId="15" w16cid:durableId="357969731">
    <w:abstractNumId w:val="0"/>
    <w:lvlOverride w:ilvl="0">
      <w:startOverride w:val="1"/>
    </w:lvlOverride>
    <w:lvlOverride w:ilvl="1"/>
    <w:lvlOverride w:ilvl="2"/>
    <w:lvlOverride w:ilvl="3"/>
    <w:lvlOverride w:ilvl="4"/>
    <w:lvlOverride w:ilvl="5"/>
    <w:lvlOverride w:ilvl="6"/>
    <w:lvlOverride w:ilvl="7"/>
    <w:lvlOverride w:ilvl="8"/>
  </w:num>
  <w:num w:numId="16" w16cid:durableId="1937395040">
    <w:abstractNumId w:val="3"/>
  </w:num>
  <w:num w:numId="17" w16cid:durableId="1312103827">
    <w:abstractNumId w:val="18"/>
  </w:num>
  <w:num w:numId="18" w16cid:durableId="776289882">
    <w:abstractNumId w:val="13"/>
  </w:num>
  <w:num w:numId="19" w16cid:durableId="796870772">
    <w:abstractNumId w:val="15"/>
  </w:num>
  <w:num w:numId="20" w16cid:durableId="225575598">
    <w:abstractNumId w:val="7"/>
  </w:num>
  <w:num w:numId="21" w16cid:durableId="463040307">
    <w:abstractNumId w:val="20"/>
  </w:num>
  <w:num w:numId="22" w16cid:durableId="979261974">
    <w:abstractNumId w:val="1"/>
  </w:num>
  <w:num w:numId="23" w16cid:durableId="667296424">
    <w:abstractNumId w:val="19"/>
  </w:num>
  <w:num w:numId="24" w16cid:durableId="1150563983">
    <w:abstractNumId w:val="25"/>
  </w:num>
  <w:num w:numId="25" w16cid:durableId="745685804">
    <w:abstractNumId w:val="11"/>
  </w:num>
  <w:num w:numId="26" w16cid:durableId="121925279">
    <w:abstractNumId w:val="10"/>
  </w:num>
  <w:num w:numId="27" w16cid:durableId="1998486596">
    <w:abstractNumId w:val="5"/>
  </w:num>
  <w:num w:numId="28" w16cid:durableId="753480149">
    <w:abstractNumId w:val="28"/>
  </w:num>
  <w:num w:numId="29" w16cid:durableId="522287988">
    <w:abstractNumId w:val="27"/>
  </w:num>
  <w:num w:numId="30" w16cid:durableId="38398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0D"/>
    <w:rsid w:val="00017952"/>
    <w:rsid w:val="000D4258"/>
    <w:rsid w:val="001530CA"/>
    <w:rsid w:val="001E6372"/>
    <w:rsid w:val="002074AD"/>
    <w:rsid w:val="002E6076"/>
    <w:rsid w:val="00333FEA"/>
    <w:rsid w:val="00336B15"/>
    <w:rsid w:val="003A430D"/>
    <w:rsid w:val="003A6151"/>
    <w:rsid w:val="004452FE"/>
    <w:rsid w:val="00464F59"/>
    <w:rsid w:val="00470CD2"/>
    <w:rsid w:val="004D0DCC"/>
    <w:rsid w:val="004F3894"/>
    <w:rsid w:val="00516289"/>
    <w:rsid w:val="005412E6"/>
    <w:rsid w:val="005479C7"/>
    <w:rsid w:val="00624C28"/>
    <w:rsid w:val="006B3E97"/>
    <w:rsid w:val="006F03D0"/>
    <w:rsid w:val="008165B0"/>
    <w:rsid w:val="00822C53"/>
    <w:rsid w:val="008B7800"/>
    <w:rsid w:val="009514E9"/>
    <w:rsid w:val="009C0E5B"/>
    <w:rsid w:val="009F0163"/>
    <w:rsid w:val="009F4093"/>
    <w:rsid w:val="00A06546"/>
    <w:rsid w:val="00A16F9C"/>
    <w:rsid w:val="00A55030"/>
    <w:rsid w:val="00A7442E"/>
    <w:rsid w:val="00A87885"/>
    <w:rsid w:val="00A87F01"/>
    <w:rsid w:val="00AE6415"/>
    <w:rsid w:val="00B2342E"/>
    <w:rsid w:val="00B3342B"/>
    <w:rsid w:val="00B4573C"/>
    <w:rsid w:val="00BB7C89"/>
    <w:rsid w:val="00BF7751"/>
    <w:rsid w:val="00C00F58"/>
    <w:rsid w:val="00C91C85"/>
    <w:rsid w:val="00D34A45"/>
    <w:rsid w:val="00E67147"/>
    <w:rsid w:val="00EE33ED"/>
    <w:rsid w:val="00F07EF2"/>
    <w:rsid w:val="00F27077"/>
    <w:rsid w:val="00F83823"/>
    <w:rsid w:val="00FA3363"/>
    <w:rsid w:val="00FC1125"/>
    <w:rsid w:val="00FF5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8ADF"/>
  <w15:chartTrackingRefBased/>
  <w15:docId w15:val="{DE5DAEEA-07EB-4873-982B-736457B1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258"/>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4258"/>
    <w:pPr>
      <w:ind w:left="720"/>
      <w:contextualSpacing/>
    </w:pPr>
  </w:style>
  <w:style w:type="character" w:styleId="Hipercze">
    <w:name w:val="Hyperlink"/>
    <w:basedOn w:val="Domylnaczcionkaakapitu"/>
    <w:uiPriority w:val="99"/>
    <w:unhideWhenUsed/>
    <w:rsid w:val="000D4258"/>
    <w:rPr>
      <w:color w:val="0563C1" w:themeColor="hyperlink"/>
      <w:u w:val="single"/>
    </w:rPr>
  </w:style>
  <w:style w:type="character" w:styleId="Nierozpoznanawzmianka">
    <w:name w:val="Unresolved Mention"/>
    <w:basedOn w:val="Domylnaczcionkaakapitu"/>
    <w:uiPriority w:val="99"/>
    <w:semiHidden/>
    <w:unhideWhenUsed/>
    <w:rsid w:val="009C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773">
      <w:bodyDiv w:val="1"/>
      <w:marLeft w:val="0"/>
      <w:marRight w:val="0"/>
      <w:marTop w:val="0"/>
      <w:marBottom w:val="0"/>
      <w:divBdr>
        <w:top w:val="none" w:sz="0" w:space="0" w:color="auto"/>
        <w:left w:val="none" w:sz="0" w:space="0" w:color="auto"/>
        <w:bottom w:val="none" w:sz="0" w:space="0" w:color="auto"/>
        <w:right w:val="none" w:sz="0" w:space="0" w:color="auto"/>
      </w:divBdr>
    </w:div>
    <w:div w:id="16589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GdanskiFestiwalTanc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2283</Words>
  <Characters>13699</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dc:creator>
  <cp:keywords/>
  <dc:description/>
  <cp:lastModifiedBy>Jagoda</cp:lastModifiedBy>
  <cp:revision>137</cp:revision>
  <dcterms:created xsi:type="dcterms:W3CDTF">2024-01-04T13:12:00Z</dcterms:created>
  <dcterms:modified xsi:type="dcterms:W3CDTF">2024-01-09T09:46:00Z</dcterms:modified>
</cp:coreProperties>
</file>